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C79B61" w14:textId="77777777" w:rsidR="00661B73" w:rsidRDefault="00661B73" w:rsidP="00661B73">
      <w:pPr>
        <w:spacing w:before="183" w:line="237" w:lineRule="auto"/>
        <w:ind w:left="2163" w:right="3642"/>
        <w:jc w:val="center"/>
        <w:rPr>
          <w:b/>
          <w:sz w:val="32"/>
        </w:rPr>
      </w:pPr>
    </w:p>
    <w:p w14:paraId="5659682E" w14:textId="77777777" w:rsidR="00661B73" w:rsidRDefault="00000000" w:rsidP="00661B73">
      <w:pPr>
        <w:jc w:val="center"/>
        <w:rPr>
          <w:rFonts w:ascii="Book Antiqua Alt" w:hAnsi="Book Antiqua Alt"/>
          <w:snapToGrid w:val="0"/>
          <w:color w:val="008000"/>
          <w:sz w:val="40"/>
        </w:rPr>
      </w:pPr>
      <w:bookmarkStart w:id="0" w:name="_Hlk189677106"/>
      <w:bookmarkStart w:id="1" w:name="_Hlk189677107"/>
      <w:r>
        <w:rPr>
          <w:rFonts w:asciiTheme="minorHAnsi" w:hAnsiTheme="minorHAnsi"/>
          <w:noProof/>
          <w:color w:val="008000"/>
          <w:lang w:val="en-GB"/>
        </w:rPr>
        <w:object w:dxaOrig="1440" w:dyaOrig="1440" w14:anchorId="5242FFB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59.2pt;margin-top:32.7pt;width:151.3pt;height:53.55pt;z-index:251659264;visibility:visible;mso-wrap-edited:f;mso-position-horizontal-relative:text;mso-position-vertical-relative:text">
            <v:imagedata r:id="rId7" o:title="" croptop="16691f" cropbottom="25959f" cropleft="1723f" cropright="44506f"/>
            <w10:wrap type="topAndBottom"/>
          </v:shape>
          <o:OLEObject Type="Embed" ProgID="Word.Picture.8" ShapeID="_x0000_s1026" DrawAspect="Content" ObjectID="_1843490518" r:id="rId8"/>
        </w:object>
      </w:r>
      <w:r w:rsidR="00661B73" w:rsidRPr="00EF0F2F">
        <w:rPr>
          <w:rFonts w:ascii="Book Antiqua Alt" w:hAnsi="Book Antiqua Alt"/>
          <w:snapToGrid w:val="0"/>
          <w:color w:val="008000"/>
          <w:sz w:val="40"/>
        </w:rPr>
        <w:t>WASHINGTON PARISH COUNCIL</w:t>
      </w:r>
      <w:bookmarkEnd w:id="0"/>
      <w:bookmarkEnd w:id="1"/>
    </w:p>
    <w:p w14:paraId="3EFE93AA" w14:textId="3020DF46" w:rsidR="00661B73" w:rsidRDefault="00661B73" w:rsidP="00661B73">
      <w:pPr>
        <w:spacing w:line="237" w:lineRule="auto"/>
        <w:ind w:left="4160" w:right="4388"/>
        <w:rPr>
          <w:b/>
          <w:sz w:val="32"/>
        </w:rPr>
      </w:pPr>
      <w:r>
        <w:rPr>
          <w:b/>
          <w:sz w:val="32"/>
        </w:rPr>
        <w:t>Financial</w:t>
      </w:r>
      <w:r>
        <w:rPr>
          <w:b/>
          <w:spacing w:val="-13"/>
          <w:sz w:val="32"/>
        </w:rPr>
        <w:t xml:space="preserve"> </w:t>
      </w:r>
      <w:r>
        <w:rPr>
          <w:b/>
          <w:sz w:val="32"/>
        </w:rPr>
        <w:t>Risk</w:t>
      </w:r>
      <w:r>
        <w:rPr>
          <w:b/>
          <w:spacing w:val="-20"/>
          <w:sz w:val="32"/>
        </w:rPr>
        <w:t xml:space="preserve"> </w:t>
      </w:r>
      <w:r>
        <w:rPr>
          <w:b/>
          <w:sz w:val="32"/>
        </w:rPr>
        <w:t>Assessment May 202</w:t>
      </w:r>
      <w:r w:rsidR="00C37AE0">
        <w:rPr>
          <w:b/>
          <w:sz w:val="32"/>
        </w:rPr>
        <w:t>6</w:t>
      </w:r>
      <w:r w:rsidR="00B8691E">
        <w:rPr>
          <w:b/>
          <w:sz w:val="32"/>
        </w:rPr>
        <w:t>/2</w:t>
      </w:r>
      <w:r w:rsidR="00C37AE0">
        <w:rPr>
          <w:b/>
          <w:sz w:val="32"/>
        </w:rPr>
        <w:t>7</w:t>
      </w:r>
    </w:p>
    <w:p w14:paraId="07EC92A1" w14:textId="77777777" w:rsidR="00661B73" w:rsidRDefault="00661B73" w:rsidP="00661B73">
      <w:pPr>
        <w:spacing w:before="183" w:line="237" w:lineRule="auto"/>
        <w:ind w:left="2163" w:right="3642"/>
        <w:jc w:val="center"/>
        <w:rPr>
          <w:b/>
          <w:sz w:val="32"/>
        </w:rPr>
      </w:pPr>
    </w:p>
    <w:p w14:paraId="342DAA95" w14:textId="77777777" w:rsidR="00661B73" w:rsidRDefault="00661B73" w:rsidP="00661B73">
      <w:pPr>
        <w:spacing w:before="2"/>
        <w:ind w:right="1484"/>
        <w:jc w:val="center"/>
        <w:rPr>
          <w:b/>
          <w:i/>
          <w:sz w:val="32"/>
        </w:rPr>
      </w:pPr>
      <w:r>
        <w:rPr>
          <w:b/>
          <w:i/>
          <w:sz w:val="32"/>
        </w:rPr>
        <w:t>To</w:t>
      </w:r>
      <w:r>
        <w:rPr>
          <w:b/>
          <w:i/>
          <w:spacing w:val="-8"/>
          <w:sz w:val="32"/>
        </w:rPr>
        <w:t xml:space="preserve"> </w:t>
      </w:r>
      <w:r>
        <w:rPr>
          <w:b/>
          <w:i/>
          <w:sz w:val="32"/>
        </w:rPr>
        <w:t>ensure</w:t>
      </w:r>
      <w:r>
        <w:rPr>
          <w:b/>
          <w:i/>
          <w:spacing w:val="-6"/>
          <w:sz w:val="32"/>
        </w:rPr>
        <w:t xml:space="preserve"> </w:t>
      </w:r>
      <w:r>
        <w:rPr>
          <w:b/>
          <w:i/>
          <w:sz w:val="32"/>
        </w:rPr>
        <w:t>no</w:t>
      </w:r>
      <w:r>
        <w:rPr>
          <w:b/>
          <w:i/>
          <w:spacing w:val="-8"/>
          <w:sz w:val="32"/>
        </w:rPr>
        <w:t xml:space="preserve"> </w:t>
      </w:r>
      <w:r>
        <w:rPr>
          <w:b/>
          <w:i/>
          <w:sz w:val="32"/>
        </w:rPr>
        <w:t>potential</w:t>
      </w:r>
      <w:r>
        <w:rPr>
          <w:b/>
          <w:i/>
          <w:spacing w:val="-6"/>
          <w:sz w:val="32"/>
        </w:rPr>
        <w:t xml:space="preserve"> </w:t>
      </w:r>
      <w:r>
        <w:rPr>
          <w:b/>
          <w:i/>
          <w:sz w:val="32"/>
        </w:rPr>
        <w:t>non-compliance</w:t>
      </w:r>
      <w:r>
        <w:rPr>
          <w:b/>
          <w:i/>
          <w:spacing w:val="-9"/>
          <w:sz w:val="32"/>
        </w:rPr>
        <w:t xml:space="preserve"> </w:t>
      </w:r>
      <w:r>
        <w:rPr>
          <w:b/>
          <w:i/>
          <w:sz w:val="32"/>
        </w:rPr>
        <w:t>with</w:t>
      </w:r>
      <w:r>
        <w:rPr>
          <w:b/>
          <w:i/>
          <w:spacing w:val="-7"/>
          <w:sz w:val="32"/>
        </w:rPr>
        <w:t xml:space="preserve"> </w:t>
      </w:r>
      <w:r>
        <w:rPr>
          <w:b/>
          <w:i/>
          <w:sz w:val="32"/>
        </w:rPr>
        <w:t>laws,</w:t>
      </w:r>
      <w:r>
        <w:rPr>
          <w:b/>
          <w:i/>
          <w:spacing w:val="-5"/>
          <w:sz w:val="32"/>
        </w:rPr>
        <w:t xml:space="preserve"> </w:t>
      </w:r>
      <w:r>
        <w:rPr>
          <w:b/>
          <w:i/>
          <w:sz w:val="32"/>
        </w:rPr>
        <w:t>regulations</w:t>
      </w:r>
      <w:r>
        <w:rPr>
          <w:b/>
          <w:i/>
          <w:spacing w:val="-11"/>
          <w:sz w:val="32"/>
        </w:rPr>
        <w:t xml:space="preserve"> </w:t>
      </w:r>
      <w:r>
        <w:rPr>
          <w:b/>
          <w:i/>
          <w:sz w:val="32"/>
        </w:rPr>
        <w:t>and</w:t>
      </w:r>
      <w:r>
        <w:rPr>
          <w:b/>
          <w:i/>
          <w:spacing w:val="-9"/>
          <w:sz w:val="32"/>
        </w:rPr>
        <w:t xml:space="preserve"> </w:t>
      </w:r>
      <w:r>
        <w:rPr>
          <w:b/>
          <w:i/>
          <w:sz w:val="32"/>
        </w:rPr>
        <w:t>codes</w:t>
      </w:r>
      <w:r>
        <w:rPr>
          <w:b/>
          <w:i/>
          <w:spacing w:val="-11"/>
          <w:sz w:val="32"/>
        </w:rPr>
        <w:t xml:space="preserve"> </w:t>
      </w:r>
      <w:r>
        <w:rPr>
          <w:b/>
          <w:i/>
          <w:sz w:val="32"/>
        </w:rPr>
        <w:t>of</w:t>
      </w:r>
      <w:r>
        <w:rPr>
          <w:b/>
          <w:i/>
          <w:spacing w:val="-7"/>
          <w:sz w:val="32"/>
        </w:rPr>
        <w:t xml:space="preserve"> </w:t>
      </w:r>
      <w:r>
        <w:rPr>
          <w:b/>
          <w:i/>
          <w:spacing w:val="-2"/>
          <w:sz w:val="32"/>
        </w:rPr>
        <w:t>practice.</w:t>
      </w: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50"/>
        <w:gridCol w:w="2334"/>
        <w:gridCol w:w="7659"/>
        <w:gridCol w:w="1556"/>
      </w:tblGrid>
      <w:tr w:rsidR="00661B73" w14:paraId="7A70AB29" w14:textId="77777777" w:rsidTr="00B76D18">
        <w:trPr>
          <w:trHeight w:val="518"/>
        </w:trPr>
        <w:tc>
          <w:tcPr>
            <w:tcW w:w="1950" w:type="dxa"/>
          </w:tcPr>
          <w:p w14:paraId="56F5F643" w14:textId="77777777" w:rsidR="00661B73" w:rsidRDefault="00661B73" w:rsidP="00B76D18">
            <w:pPr>
              <w:pStyle w:val="TableParagraph"/>
              <w:spacing w:before="2"/>
              <w:ind w:left="7" w:righ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Topic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/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Area</w:t>
            </w:r>
          </w:p>
        </w:tc>
        <w:tc>
          <w:tcPr>
            <w:tcW w:w="2334" w:type="dxa"/>
          </w:tcPr>
          <w:p w14:paraId="34F543E7" w14:textId="77777777" w:rsidR="00661B73" w:rsidRDefault="00661B73" w:rsidP="00B76D18">
            <w:pPr>
              <w:pStyle w:val="TableParagraph"/>
              <w:spacing w:before="2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Risk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Details</w:t>
            </w:r>
          </w:p>
        </w:tc>
        <w:tc>
          <w:tcPr>
            <w:tcW w:w="7659" w:type="dxa"/>
          </w:tcPr>
          <w:p w14:paraId="403ACD69" w14:textId="77777777" w:rsidR="00661B73" w:rsidRDefault="00661B73" w:rsidP="00B76D18">
            <w:pPr>
              <w:pStyle w:val="TableParagraph"/>
              <w:spacing w:before="2"/>
              <w:ind w:righ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Control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Measures</w:t>
            </w:r>
          </w:p>
        </w:tc>
        <w:tc>
          <w:tcPr>
            <w:tcW w:w="1556" w:type="dxa"/>
          </w:tcPr>
          <w:p w14:paraId="2AE6FC7A" w14:textId="77777777" w:rsidR="00661B73" w:rsidRDefault="00661B73" w:rsidP="00B76D18">
            <w:pPr>
              <w:pStyle w:val="TableParagraph"/>
              <w:spacing w:before="2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Comments</w:t>
            </w:r>
          </w:p>
        </w:tc>
      </w:tr>
      <w:tr w:rsidR="00661B73" w14:paraId="081FAC5A" w14:textId="77777777" w:rsidTr="00B76D18">
        <w:trPr>
          <w:trHeight w:val="5430"/>
        </w:trPr>
        <w:tc>
          <w:tcPr>
            <w:tcW w:w="1950" w:type="dxa"/>
          </w:tcPr>
          <w:p w14:paraId="4F6331BD" w14:textId="77777777" w:rsidR="00661B73" w:rsidRDefault="00661B73" w:rsidP="00B76D18">
            <w:pPr>
              <w:pStyle w:val="TableParagraph"/>
              <w:spacing w:before="1"/>
              <w:ind w:left="7" w:righ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Internal</w:t>
            </w:r>
            <w:r>
              <w:rPr>
                <w:b/>
                <w:spacing w:val="-2"/>
                <w:sz w:val="24"/>
              </w:rPr>
              <w:t xml:space="preserve"> Audit</w:t>
            </w:r>
          </w:p>
        </w:tc>
        <w:tc>
          <w:tcPr>
            <w:tcW w:w="2334" w:type="dxa"/>
          </w:tcPr>
          <w:p w14:paraId="2B780497" w14:textId="77777777" w:rsidR="00661B73" w:rsidRDefault="00661B73" w:rsidP="00B76D18">
            <w:pPr>
              <w:pStyle w:val="TableParagraph"/>
              <w:spacing w:before="1" w:line="276" w:lineRule="auto"/>
              <w:ind w:left="110" w:right="197"/>
              <w:jc w:val="both"/>
              <w:rPr>
                <w:sz w:val="24"/>
              </w:rPr>
            </w:pPr>
            <w:r>
              <w:rPr>
                <w:sz w:val="24"/>
              </w:rPr>
              <w:t>To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reduce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risk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of embezzlement,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fraud </w:t>
            </w:r>
            <w:r>
              <w:rPr>
                <w:spacing w:val="-4"/>
                <w:sz w:val="24"/>
              </w:rPr>
              <w:t>etc.</w:t>
            </w:r>
          </w:p>
        </w:tc>
        <w:tc>
          <w:tcPr>
            <w:tcW w:w="7659" w:type="dxa"/>
          </w:tcPr>
          <w:p w14:paraId="3654E208" w14:textId="77777777" w:rsidR="00661B73" w:rsidRDefault="00661B73" w:rsidP="00B76D18">
            <w:pPr>
              <w:pStyle w:val="TableParagraph"/>
              <w:spacing w:before="1" w:line="276" w:lineRule="auto"/>
              <w:ind w:left="2226" w:hanging="1628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Internal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Auditor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currently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visits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annually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review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various accounting procedures including:</w:t>
            </w:r>
          </w:p>
          <w:p w14:paraId="71702A30" w14:textId="77777777" w:rsidR="00661B73" w:rsidRDefault="00661B73" w:rsidP="00B76D18">
            <w:pPr>
              <w:pStyle w:val="TableParagraph"/>
              <w:numPr>
                <w:ilvl w:val="0"/>
                <w:numId w:val="8"/>
              </w:numPr>
              <w:tabs>
                <w:tab w:val="left" w:pos="825"/>
              </w:tabs>
              <w:spacing w:before="200" w:line="237" w:lineRule="auto"/>
              <w:ind w:right="106"/>
              <w:rPr>
                <w:sz w:val="24"/>
              </w:rPr>
            </w:pPr>
            <w:r>
              <w:rPr>
                <w:sz w:val="24"/>
              </w:rPr>
              <w:t>Agreeing the reconciliation of the cash book balance with the bank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account and ensuring that the accounts are reconciled regularly.</w:t>
            </w:r>
          </w:p>
          <w:p w14:paraId="770F791B" w14:textId="77777777" w:rsidR="00661B73" w:rsidRDefault="00661B73" w:rsidP="00B76D18">
            <w:pPr>
              <w:pStyle w:val="TableParagraph"/>
              <w:numPr>
                <w:ilvl w:val="0"/>
                <w:numId w:val="8"/>
              </w:numPr>
              <w:tabs>
                <w:tab w:val="left" w:pos="824"/>
              </w:tabs>
              <w:spacing w:line="294" w:lineRule="exact"/>
              <w:ind w:left="824" w:hanging="360"/>
              <w:rPr>
                <w:sz w:val="24"/>
              </w:rPr>
            </w:pPr>
            <w:r>
              <w:rPr>
                <w:sz w:val="24"/>
              </w:rPr>
              <w:t>Checking the validity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payments</w:t>
            </w:r>
          </w:p>
          <w:p w14:paraId="27A602D0" w14:textId="77777777" w:rsidR="00661B73" w:rsidRDefault="00661B73" w:rsidP="00B76D18">
            <w:pPr>
              <w:pStyle w:val="TableParagraph"/>
              <w:numPr>
                <w:ilvl w:val="0"/>
                <w:numId w:val="8"/>
              </w:numPr>
              <w:tabs>
                <w:tab w:val="left" w:pos="824"/>
              </w:tabs>
              <w:spacing w:before="4" w:line="294" w:lineRule="exact"/>
              <w:ind w:left="824" w:hanging="360"/>
              <w:rPr>
                <w:sz w:val="24"/>
              </w:rPr>
            </w:pPr>
            <w:r>
              <w:rPr>
                <w:sz w:val="24"/>
              </w:rPr>
              <w:t>Testing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sample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credits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received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validity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proper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processing,</w:t>
            </w:r>
          </w:p>
          <w:p w14:paraId="26C69EBC" w14:textId="77777777" w:rsidR="00661B73" w:rsidRDefault="00661B73" w:rsidP="00B76D18">
            <w:pPr>
              <w:pStyle w:val="TableParagraph"/>
              <w:numPr>
                <w:ilvl w:val="0"/>
                <w:numId w:val="8"/>
              </w:numPr>
              <w:tabs>
                <w:tab w:val="left" w:pos="824"/>
              </w:tabs>
              <w:spacing w:line="293" w:lineRule="exact"/>
              <w:ind w:left="824" w:hanging="360"/>
              <w:rPr>
                <w:sz w:val="24"/>
              </w:rPr>
            </w:pPr>
            <w:r>
              <w:rPr>
                <w:sz w:val="24"/>
              </w:rPr>
              <w:t>Checking vat payments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claims</w:t>
            </w:r>
          </w:p>
          <w:p w14:paraId="2CC45C7A" w14:textId="77777777" w:rsidR="00661B73" w:rsidRDefault="00661B73" w:rsidP="00B76D18">
            <w:pPr>
              <w:pStyle w:val="TableParagraph"/>
              <w:numPr>
                <w:ilvl w:val="0"/>
                <w:numId w:val="8"/>
              </w:numPr>
              <w:tabs>
                <w:tab w:val="left" w:pos="825"/>
              </w:tabs>
              <w:ind w:right="3815"/>
              <w:rPr>
                <w:sz w:val="24"/>
              </w:rPr>
            </w:pPr>
            <w:r>
              <w:rPr>
                <w:sz w:val="24"/>
              </w:rPr>
              <w:t>Agreeing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employers’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returns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to </w:t>
            </w:r>
            <w:r>
              <w:rPr>
                <w:spacing w:val="-4"/>
                <w:sz w:val="24"/>
              </w:rPr>
              <w:t>HMRC</w:t>
            </w:r>
          </w:p>
          <w:p w14:paraId="041C876B" w14:textId="77777777" w:rsidR="00661B73" w:rsidRDefault="00661B73" w:rsidP="00B76D18">
            <w:pPr>
              <w:pStyle w:val="TableParagraph"/>
              <w:numPr>
                <w:ilvl w:val="0"/>
                <w:numId w:val="8"/>
              </w:numPr>
              <w:tabs>
                <w:tab w:val="left" w:pos="824"/>
              </w:tabs>
              <w:spacing w:before="39" w:line="294" w:lineRule="exact"/>
              <w:ind w:left="824" w:hanging="360"/>
              <w:rPr>
                <w:sz w:val="24"/>
              </w:rPr>
            </w:pPr>
            <w:r>
              <w:rPr>
                <w:sz w:val="24"/>
              </w:rPr>
              <w:t>Checking for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adequate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insurance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risk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management</w:t>
            </w:r>
          </w:p>
          <w:p w14:paraId="5583D834" w14:textId="77777777" w:rsidR="00661B73" w:rsidRDefault="00661B73" w:rsidP="00B76D18">
            <w:pPr>
              <w:pStyle w:val="TableParagraph"/>
              <w:numPr>
                <w:ilvl w:val="0"/>
                <w:numId w:val="8"/>
              </w:numPr>
              <w:tabs>
                <w:tab w:val="left" w:pos="824"/>
              </w:tabs>
              <w:spacing w:line="293" w:lineRule="exact"/>
              <w:ind w:left="824" w:hanging="360"/>
              <w:rPr>
                <w:sz w:val="24"/>
              </w:rPr>
            </w:pPr>
            <w:r>
              <w:rPr>
                <w:sz w:val="24"/>
              </w:rPr>
              <w:t>Reviewing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compilation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budget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determination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precept.</w:t>
            </w:r>
          </w:p>
          <w:p w14:paraId="3E0A35E8" w14:textId="77777777" w:rsidR="00661B73" w:rsidRDefault="00661B73" w:rsidP="00B76D18">
            <w:pPr>
              <w:pStyle w:val="TableParagraph"/>
              <w:numPr>
                <w:ilvl w:val="0"/>
                <w:numId w:val="8"/>
              </w:numPr>
              <w:tabs>
                <w:tab w:val="left" w:pos="824"/>
              </w:tabs>
              <w:spacing w:line="293" w:lineRule="exact"/>
              <w:ind w:left="824" w:hanging="360"/>
              <w:rPr>
                <w:sz w:val="24"/>
              </w:rPr>
            </w:pPr>
            <w:r>
              <w:rPr>
                <w:sz w:val="24"/>
              </w:rPr>
              <w:t>Checking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Asset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Register</w:t>
            </w:r>
          </w:p>
          <w:p w14:paraId="28C2D827" w14:textId="77777777" w:rsidR="00661B73" w:rsidRDefault="00661B73" w:rsidP="00B76D18">
            <w:pPr>
              <w:pStyle w:val="TableParagraph"/>
              <w:numPr>
                <w:ilvl w:val="0"/>
                <w:numId w:val="8"/>
              </w:numPr>
              <w:tabs>
                <w:tab w:val="left" w:pos="825"/>
              </w:tabs>
              <w:spacing w:before="2" w:line="237" w:lineRule="auto"/>
              <w:ind w:right="106"/>
              <w:rPr>
                <w:sz w:val="24"/>
              </w:rPr>
            </w:pPr>
            <w:r>
              <w:rPr>
                <w:sz w:val="24"/>
              </w:rPr>
              <w:t>Reviewing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and agreeing entries in section 1 of the council’s annual audit return</w:t>
            </w:r>
          </w:p>
          <w:p w14:paraId="43D2A3FB" w14:textId="77777777" w:rsidR="00661B73" w:rsidRPr="00C37AE0" w:rsidRDefault="00661B73" w:rsidP="00B76D18">
            <w:pPr>
              <w:pStyle w:val="TableParagraph"/>
              <w:numPr>
                <w:ilvl w:val="0"/>
                <w:numId w:val="8"/>
              </w:numPr>
              <w:tabs>
                <w:tab w:val="left" w:pos="825"/>
              </w:tabs>
              <w:spacing w:before="7" w:line="237" w:lineRule="auto"/>
              <w:ind w:right="111"/>
              <w:rPr>
                <w:sz w:val="24"/>
              </w:rPr>
            </w:pPr>
            <w:r>
              <w:rPr>
                <w:sz w:val="24"/>
              </w:rPr>
              <w:t>A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nominated</w:t>
            </w:r>
            <w:r>
              <w:rPr>
                <w:spacing w:val="4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Councillor</w:t>
            </w:r>
            <w:proofErr w:type="spellEnd"/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will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carry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out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internal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control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tests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a quarterly basis</w:t>
            </w:r>
            <w:r w:rsidR="00517323">
              <w:rPr>
                <w:sz w:val="24"/>
              </w:rPr>
              <w:t xml:space="preserve">. </w:t>
            </w:r>
            <w:r w:rsidR="00517323" w:rsidRPr="00517323">
              <w:rPr>
                <w:i/>
                <w:iCs/>
                <w:sz w:val="24"/>
              </w:rPr>
              <w:t>The Council resolved to nominate Cllr Trevor Keech at its APCM on 12</w:t>
            </w:r>
            <w:r w:rsidR="00517323" w:rsidRPr="00517323">
              <w:rPr>
                <w:i/>
                <w:iCs/>
                <w:sz w:val="24"/>
                <w:vertAlign w:val="superscript"/>
              </w:rPr>
              <w:t>th</w:t>
            </w:r>
            <w:r w:rsidR="00517323" w:rsidRPr="00517323">
              <w:rPr>
                <w:i/>
                <w:iCs/>
                <w:sz w:val="24"/>
              </w:rPr>
              <w:t xml:space="preserve"> May 2025</w:t>
            </w:r>
          </w:p>
          <w:p w14:paraId="55EB25F6" w14:textId="04C8D1AF" w:rsidR="00C37AE0" w:rsidRDefault="00C37AE0" w:rsidP="00C37AE0">
            <w:pPr>
              <w:pStyle w:val="TableParagraph"/>
              <w:tabs>
                <w:tab w:val="left" w:pos="825"/>
              </w:tabs>
              <w:spacing w:before="7" w:line="237" w:lineRule="auto"/>
              <w:ind w:right="111"/>
              <w:rPr>
                <w:sz w:val="24"/>
              </w:rPr>
            </w:pPr>
          </w:p>
        </w:tc>
        <w:tc>
          <w:tcPr>
            <w:tcW w:w="1556" w:type="dxa"/>
          </w:tcPr>
          <w:p w14:paraId="391C2762" w14:textId="77777777" w:rsidR="00661B73" w:rsidRDefault="00661B73" w:rsidP="00B76D18">
            <w:pPr>
              <w:pStyle w:val="TableParagraph"/>
              <w:rPr>
                <w:sz w:val="24"/>
              </w:rPr>
            </w:pPr>
          </w:p>
        </w:tc>
      </w:tr>
      <w:tr w:rsidR="00661B73" w14:paraId="75E2C3B8" w14:textId="77777777" w:rsidTr="00B76D18">
        <w:trPr>
          <w:trHeight w:val="518"/>
        </w:trPr>
        <w:tc>
          <w:tcPr>
            <w:tcW w:w="1950" w:type="dxa"/>
          </w:tcPr>
          <w:p w14:paraId="4223B2B1" w14:textId="77777777" w:rsidR="00661B73" w:rsidRDefault="00661B73" w:rsidP="00B76D18">
            <w:pPr>
              <w:pStyle w:val="TableParagraph"/>
              <w:spacing w:before="2"/>
              <w:ind w:left="7" w:righ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Topic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/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Area</w:t>
            </w:r>
          </w:p>
        </w:tc>
        <w:tc>
          <w:tcPr>
            <w:tcW w:w="2334" w:type="dxa"/>
          </w:tcPr>
          <w:p w14:paraId="6E8AFA67" w14:textId="77777777" w:rsidR="00661B73" w:rsidRDefault="00661B73" w:rsidP="00B76D18">
            <w:pPr>
              <w:pStyle w:val="TableParagraph"/>
              <w:spacing w:before="2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Risk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Details</w:t>
            </w:r>
          </w:p>
        </w:tc>
        <w:tc>
          <w:tcPr>
            <w:tcW w:w="7659" w:type="dxa"/>
          </w:tcPr>
          <w:p w14:paraId="64B533E8" w14:textId="77777777" w:rsidR="00661B73" w:rsidRDefault="00661B73" w:rsidP="00B76D18">
            <w:pPr>
              <w:pStyle w:val="TableParagraph"/>
              <w:spacing w:before="2"/>
              <w:ind w:righ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Control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Measures</w:t>
            </w:r>
          </w:p>
        </w:tc>
        <w:tc>
          <w:tcPr>
            <w:tcW w:w="1556" w:type="dxa"/>
          </w:tcPr>
          <w:p w14:paraId="16953A1A" w14:textId="77777777" w:rsidR="00661B73" w:rsidRDefault="00661B73" w:rsidP="00B76D18">
            <w:pPr>
              <w:pStyle w:val="TableParagraph"/>
              <w:spacing w:before="2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Comments</w:t>
            </w:r>
          </w:p>
        </w:tc>
      </w:tr>
    </w:tbl>
    <w:p w14:paraId="6190AE7E" w14:textId="77777777" w:rsidR="00661B73" w:rsidRDefault="00661B73" w:rsidP="00661B73">
      <w:pPr>
        <w:jc w:val="center"/>
        <w:rPr>
          <w:sz w:val="24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50"/>
        <w:gridCol w:w="2334"/>
        <w:gridCol w:w="7659"/>
        <w:gridCol w:w="1556"/>
      </w:tblGrid>
      <w:tr w:rsidR="00661B73" w14:paraId="1F20A75F" w14:textId="77777777" w:rsidTr="00B76D18">
        <w:trPr>
          <w:trHeight w:val="1670"/>
        </w:trPr>
        <w:tc>
          <w:tcPr>
            <w:tcW w:w="1950" w:type="dxa"/>
          </w:tcPr>
          <w:p w14:paraId="741BE60D" w14:textId="77777777" w:rsidR="00661B73" w:rsidRDefault="00661B73" w:rsidP="00B76D18">
            <w:pPr>
              <w:pStyle w:val="TableParagraph"/>
              <w:spacing w:before="1"/>
              <w:ind w:left="202"/>
              <w:rPr>
                <w:b/>
                <w:sz w:val="24"/>
              </w:rPr>
            </w:pPr>
            <w:r>
              <w:rPr>
                <w:b/>
                <w:sz w:val="24"/>
              </w:rPr>
              <w:t>External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Audit</w:t>
            </w:r>
          </w:p>
        </w:tc>
        <w:tc>
          <w:tcPr>
            <w:tcW w:w="2334" w:type="dxa"/>
          </w:tcPr>
          <w:p w14:paraId="6D558532" w14:textId="77777777" w:rsidR="00661B73" w:rsidRDefault="00661B73" w:rsidP="00B76D18">
            <w:pPr>
              <w:pStyle w:val="TableParagraph"/>
              <w:spacing w:before="1" w:line="276" w:lineRule="auto"/>
              <w:ind w:left="959" w:right="87" w:hanging="740"/>
              <w:rPr>
                <w:sz w:val="24"/>
              </w:rPr>
            </w:pPr>
            <w:r>
              <w:rPr>
                <w:sz w:val="24"/>
              </w:rPr>
              <w:t>To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comply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the </w:t>
            </w:r>
            <w:r>
              <w:rPr>
                <w:spacing w:val="-4"/>
                <w:sz w:val="24"/>
              </w:rPr>
              <w:t>law.</w:t>
            </w:r>
          </w:p>
          <w:p w14:paraId="04E3AE67" w14:textId="77777777" w:rsidR="00661B73" w:rsidRDefault="00661B73" w:rsidP="00B76D18">
            <w:pPr>
              <w:pStyle w:val="TableParagraph"/>
              <w:spacing w:before="201" w:line="276" w:lineRule="auto"/>
              <w:ind w:left="868" w:right="87" w:hanging="740"/>
              <w:rPr>
                <w:sz w:val="24"/>
              </w:rPr>
            </w:pPr>
            <w:r>
              <w:rPr>
                <w:sz w:val="24"/>
              </w:rPr>
              <w:t>To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account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public </w:t>
            </w:r>
            <w:r>
              <w:rPr>
                <w:spacing w:val="-2"/>
                <w:sz w:val="24"/>
              </w:rPr>
              <w:t>funds.</w:t>
            </w:r>
          </w:p>
        </w:tc>
        <w:tc>
          <w:tcPr>
            <w:tcW w:w="7659" w:type="dxa"/>
          </w:tcPr>
          <w:p w14:paraId="2DA653CD" w14:textId="77777777" w:rsidR="00661B73" w:rsidRDefault="00661B73" w:rsidP="00B76D18">
            <w:pPr>
              <w:pStyle w:val="TableParagraph"/>
              <w:numPr>
                <w:ilvl w:val="0"/>
                <w:numId w:val="7"/>
              </w:numPr>
              <w:tabs>
                <w:tab w:val="left" w:pos="824"/>
              </w:tabs>
              <w:spacing w:line="292" w:lineRule="exact"/>
              <w:ind w:left="824" w:hanging="360"/>
              <w:rPr>
                <w:sz w:val="24"/>
              </w:rPr>
            </w:pPr>
            <w:r>
              <w:rPr>
                <w:sz w:val="24"/>
              </w:rPr>
              <w:t>Completion of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end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year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audit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return</w:t>
            </w:r>
          </w:p>
          <w:p w14:paraId="60E9A3A8" w14:textId="77777777" w:rsidR="00661B73" w:rsidRDefault="00661B73" w:rsidP="00B76D18">
            <w:pPr>
              <w:pStyle w:val="TableParagraph"/>
              <w:numPr>
                <w:ilvl w:val="0"/>
                <w:numId w:val="7"/>
              </w:numPr>
              <w:tabs>
                <w:tab w:val="left" w:pos="824"/>
              </w:tabs>
              <w:spacing w:line="293" w:lineRule="exact"/>
              <w:ind w:left="824" w:hanging="360"/>
              <w:rPr>
                <w:sz w:val="24"/>
              </w:rPr>
            </w:pPr>
            <w:r>
              <w:rPr>
                <w:sz w:val="24"/>
              </w:rPr>
              <w:t>Completing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end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year</w:t>
            </w:r>
            <w:proofErr w:type="gramEnd"/>
            <w:r>
              <w:rPr>
                <w:sz w:val="24"/>
              </w:rPr>
              <w:t xml:space="preserve"> financial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processes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balancing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accounts.</w:t>
            </w:r>
          </w:p>
          <w:p w14:paraId="7E38491B" w14:textId="77777777" w:rsidR="00661B73" w:rsidRDefault="00661B73" w:rsidP="00B76D18">
            <w:pPr>
              <w:pStyle w:val="TableParagraph"/>
              <w:numPr>
                <w:ilvl w:val="0"/>
                <w:numId w:val="7"/>
              </w:numPr>
              <w:tabs>
                <w:tab w:val="left" w:pos="824"/>
              </w:tabs>
              <w:spacing w:line="293" w:lineRule="exact"/>
              <w:ind w:left="824" w:hanging="360"/>
              <w:rPr>
                <w:sz w:val="24"/>
              </w:rPr>
            </w:pPr>
            <w:r>
              <w:rPr>
                <w:sz w:val="24"/>
              </w:rPr>
              <w:t>Presenting end 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year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summary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to the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Parish Council for</w:t>
            </w:r>
            <w:r>
              <w:rPr>
                <w:spacing w:val="-2"/>
                <w:sz w:val="24"/>
              </w:rPr>
              <w:t xml:space="preserve"> review</w:t>
            </w:r>
          </w:p>
          <w:p w14:paraId="50599249" w14:textId="77777777" w:rsidR="00661B73" w:rsidRDefault="00661B73" w:rsidP="00B76D18">
            <w:pPr>
              <w:pStyle w:val="TableParagraph"/>
              <w:numPr>
                <w:ilvl w:val="0"/>
                <w:numId w:val="7"/>
              </w:numPr>
              <w:tabs>
                <w:tab w:val="left" w:pos="824"/>
              </w:tabs>
              <w:spacing w:before="3"/>
              <w:ind w:left="824" w:hanging="360"/>
              <w:rPr>
                <w:sz w:val="24"/>
              </w:rPr>
            </w:pPr>
            <w:r>
              <w:rPr>
                <w:sz w:val="24"/>
              </w:rPr>
              <w:t>Publishing end 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year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summary.</w:t>
            </w:r>
          </w:p>
        </w:tc>
        <w:tc>
          <w:tcPr>
            <w:tcW w:w="1556" w:type="dxa"/>
          </w:tcPr>
          <w:p w14:paraId="174DCF91" w14:textId="77777777" w:rsidR="00661B73" w:rsidRDefault="00661B73" w:rsidP="00B76D18">
            <w:pPr>
              <w:pStyle w:val="TableParagraph"/>
              <w:rPr>
                <w:sz w:val="24"/>
              </w:rPr>
            </w:pPr>
          </w:p>
        </w:tc>
      </w:tr>
      <w:tr w:rsidR="00661B73" w14:paraId="17560087" w14:textId="77777777" w:rsidTr="00B76D18">
        <w:trPr>
          <w:trHeight w:val="2506"/>
        </w:trPr>
        <w:tc>
          <w:tcPr>
            <w:tcW w:w="1950" w:type="dxa"/>
          </w:tcPr>
          <w:p w14:paraId="42C1BC1B" w14:textId="77777777" w:rsidR="00661B73" w:rsidRDefault="00661B73" w:rsidP="00B76D18">
            <w:pPr>
              <w:pStyle w:val="TableParagraph"/>
              <w:spacing w:before="1" w:line="276" w:lineRule="auto"/>
              <w:ind w:left="538" w:right="243" w:hanging="293"/>
              <w:rPr>
                <w:b/>
                <w:sz w:val="24"/>
              </w:rPr>
            </w:pPr>
            <w:r>
              <w:rPr>
                <w:b/>
                <w:sz w:val="24"/>
              </w:rPr>
              <w:t>Payments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and </w:t>
            </w:r>
            <w:r>
              <w:rPr>
                <w:b/>
                <w:spacing w:val="-2"/>
                <w:sz w:val="24"/>
              </w:rPr>
              <w:t>Receipts</w:t>
            </w:r>
          </w:p>
        </w:tc>
        <w:tc>
          <w:tcPr>
            <w:tcW w:w="2334" w:type="dxa"/>
          </w:tcPr>
          <w:p w14:paraId="1D5A346C" w14:textId="77777777" w:rsidR="00661B73" w:rsidRDefault="00661B73" w:rsidP="00B76D18">
            <w:pPr>
              <w:pStyle w:val="TableParagraph"/>
              <w:spacing w:before="1" w:line="276" w:lineRule="auto"/>
              <w:ind w:left="110" w:right="197"/>
              <w:jc w:val="both"/>
              <w:rPr>
                <w:sz w:val="24"/>
              </w:rPr>
            </w:pPr>
            <w:r>
              <w:rPr>
                <w:sz w:val="24"/>
              </w:rPr>
              <w:t>To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reduce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risk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of embezzlement,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fraud </w:t>
            </w:r>
            <w:r>
              <w:rPr>
                <w:spacing w:val="-4"/>
                <w:sz w:val="24"/>
              </w:rPr>
              <w:t>etc.</w:t>
            </w:r>
          </w:p>
          <w:p w14:paraId="2899DA31" w14:textId="77777777" w:rsidR="00661B73" w:rsidRDefault="00661B73" w:rsidP="00B76D18">
            <w:pPr>
              <w:pStyle w:val="TableParagraph"/>
              <w:rPr>
                <w:b/>
                <w:i/>
                <w:sz w:val="24"/>
              </w:rPr>
            </w:pPr>
          </w:p>
          <w:p w14:paraId="3154642A" w14:textId="77777777" w:rsidR="00661B73" w:rsidRDefault="00661B73" w:rsidP="00B76D18">
            <w:pPr>
              <w:pStyle w:val="TableParagraph"/>
              <w:spacing w:before="167"/>
              <w:rPr>
                <w:b/>
                <w:i/>
                <w:sz w:val="24"/>
              </w:rPr>
            </w:pPr>
          </w:p>
          <w:p w14:paraId="449965E5" w14:textId="77777777" w:rsidR="00661B73" w:rsidRDefault="00661B73" w:rsidP="00B76D18">
            <w:pPr>
              <w:pStyle w:val="TableParagraph"/>
              <w:spacing w:line="276" w:lineRule="auto"/>
              <w:ind w:left="110" w:right="134"/>
              <w:jc w:val="both"/>
              <w:rPr>
                <w:spacing w:val="-2"/>
                <w:sz w:val="24"/>
              </w:rPr>
            </w:pPr>
            <w:r>
              <w:rPr>
                <w:sz w:val="24"/>
              </w:rPr>
              <w:t>To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account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public </w:t>
            </w:r>
            <w:r>
              <w:rPr>
                <w:spacing w:val="-2"/>
                <w:sz w:val="24"/>
              </w:rPr>
              <w:t>funds.</w:t>
            </w:r>
          </w:p>
          <w:p w14:paraId="0D937B59" w14:textId="66C82964" w:rsidR="00C37AE0" w:rsidRDefault="00C37AE0" w:rsidP="00B76D18">
            <w:pPr>
              <w:pStyle w:val="TableParagraph"/>
              <w:spacing w:line="276" w:lineRule="auto"/>
              <w:ind w:left="110" w:right="134"/>
              <w:jc w:val="both"/>
              <w:rPr>
                <w:sz w:val="24"/>
              </w:rPr>
            </w:pPr>
          </w:p>
        </w:tc>
        <w:tc>
          <w:tcPr>
            <w:tcW w:w="7659" w:type="dxa"/>
          </w:tcPr>
          <w:p w14:paraId="6DEFC1DF" w14:textId="6ACACD3E" w:rsidR="00661B73" w:rsidRDefault="00661B73" w:rsidP="00B76D18">
            <w:pPr>
              <w:pStyle w:val="TableParagraph"/>
              <w:numPr>
                <w:ilvl w:val="0"/>
                <w:numId w:val="6"/>
              </w:numPr>
              <w:tabs>
                <w:tab w:val="left" w:pos="825"/>
              </w:tabs>
              <w:spacing w:before="1" w:line="237" w:lineRule="auto"/>
              <w:ind w:right="702"/>
              <w:rPr>
                <w:sz w:val="24"/>
              </w:rPr>
            </w:pPr>
            <w:r>
              <w:rPr>
                <w:sz w:val="24"/>
              </w:rPr>
              <w:t>All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payments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presented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council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for approval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Parish Council meeting and expenditure amount recorded in minutes</w:t>
            </w:r>
          </w:p>
          <w:p w14:paraId="21ED7F3A" w14:textId="77777777" w:rsidR="00661B73" w:rsidRDefault="00661B73" w:rsidP="00B76D18">
            <w:pPr>
              <w:pStyle w:val="TableParagraph"/>
              <w:numPr>
                <w:ilvl w:val="0"/>
                <w:numId w:val="6"/>
              </w:numPr>
              <w:tabs>
                <w:tab w:val="left" w:pos="824"/>
              </w:tabs>
              <w:spacing w:before="4" w:line="294" w:lineRule="exact"/>
              <w:ind w:left="824" w:hanging="360"/>
              <w:rPr>
                <w:sz w:val="24"/>
              </w:rPr>
            </w:pPr>
            <w:r>
              <w:rPr>
                <w:sz w:val="24"/>
              </w:rPr>
              <w:t>Cheques, stubs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 invoices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signed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by 2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councillors</w:t>
            </w:r>
            <w:proofErr w:type="spellEnd"/>
          </w:p>
          <w:p w14:paraId="2F36873F" w14:textId="77777777" w:rsidR="00661B73" w:rsidRDefault="00661B73" w:rsidP="00B76D18">
            <w:pPr>
              <w:pStyle w:val="TableParagraph"/>
              <w:numPr>
                <w:ilvl w:val="0"/>
                <w:numId w:val="6"/>
              </w:numPr>
              <w:tabs>
                <w:tab w:val="left" w:pos="825"/>
              </w:tabs>
              <w:spacing w:before="2" w:line="237" w:lineRule="auto"/>
              <w:ind w:right="380"/>
              <w:rPr>
                <w:sz w:val="24"/>
              </w:rPr>
            </w:pPr>
            <w:r>
              <w:rPr>
                <w:sz w:val="24"/>
              </w:rPr>
              <w:t>Bank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Reconciliations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presented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at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Parish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Council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meeting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monthly and statement and reconciliation signed by two </w:t>
            </w:r>
            <w:proofErr w:type="spellStart"/>
            <w:r>
              <w:rPr>
                <w:sz w:val="24"/>
              </w:rPr>
              <w:t>councillors</w:t>
            </w:r>
            <w:proofErr w:type="spellEnd"/>
          </w:p>
          <w:p w14:paraId="7F898D51" w14:textId="77777777" w:rsidR="00661B73" w:rsidRPr="00C37AE0" w:rsidRDefault="00661B73" w:rsidP="00B76D18">
            <w:pPr>
              <w:pStyle w:val="TableParagraph"/>
              <w:numPr>
                <w:ilvl w:val="0"/>
                <w:numId w:val="6"/>
              </w:numPr>
              <w:tabs>
                <w:tab w:val="left" w:pos="824"/>
              </w:tabs>
              <w:spacing w:line="294" w:lineRule="exact"/>
              <w:ind w:left="824" w:hanging="360"/>
              <w:rPr>
                <w:sz w:val="24"/>
              </w:rPr>
            </w:pPr>
            <w:r>
              <w:rPr>
                <w:sz w:val="24"/>
              </w:rPr>
              <w:t>S137 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Grant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expenditure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recorded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separately</w:t>
            </w:r>
          </w:p>
          <w:p w14:paraId="59EF580C" w14:textId="494C92F2" w:rsidR="00C37AE0" w:rsidRPr="00C37AE0" w:rsidRDefault="00C37AE0" w:rsidP="00850117">
            <w:pPr>
              <w:pStyle w:val="TableParagraph"/>
              <w:numPr>
                <w:ilvl w:val="0"/>
                <w:numId w:val="6"/>
              </w:numPr>
              <w:tabs>
                <w:tab w:val="left" w:pos="824"/>
              </w:tabs>
              <w:spacing w:line="294" w:lineRule="exact"/>
              <w:ind w:left="824" w:hanging="360"/>
            </w:pPr>
            <w:r w:rsidRPr="00F554FC">
              <w:rPr>
                <w:spacing w:val="-2"/>
                <w:sz w:val="24"/>
              </w:rPr>
              <w:t xml:space="preserve">Maximum £500 monthly expenditure limit on the Council’s credit card for Council business </w:t>
            </w:r>
            <w:r w:rsidR="00F554FC">
              <w:rPr>
                <w:spacing w:val="-2"/>
                <w:sz w:val="24"/>
              </w:rPr>
              <w:t>by the Clerk a</w:t>
            </w:r>
            <w:r w:rsidRPr="00F554FC">
              <w:rPr>
                <w:spacing w:val="-2"/>
                <w:sz w:val="24"/>
              </w:rPr>
              <w:t>s per the adopted budget; limit may be exceeded in an emergency with prior approval from the Chairmanship and ratified at the next Council meeting.</w:t>
            </w:r>
            <w:r w:rsidR="00F554FC" w:rsidRPr="00F554FC">
              <w:rPr>
                <w:spacing w:val="-2"/>
                <w:sz w:val="24"/>
              </w:rPr>
              <w:t xml:space="preserve"> </w:t>
            </w:r>
            <w:r w:rsidR="00850117">
              <w:rPr>
                <w:spacing w:val="-2"/>
                <w:sz w:val="24"/>
              </w:rPr>
              <w:t xml:space="preserve">Separate adopted protocol for use and storage of card. </w:t>
            </w:r>
          </w:p>
        </w:tc>
        <w:tc>
          <w:tcPr>
            <w:tcW w:w="1556" w:type="dxa"/>
          </w:tcPr>
          <w:p w14:paraId="4E11AE3C" w14:textId="77777777" w:rsidR="00661B73" w:rsidRDefault="00661B73" w:rsidP="00B76D18">
            <w:pPr>
              <w:pStyle w:val="TableParagraph"/>
              <w:rPr>
                <w:sz w:val="24"/>
              </w:rPr>
            </w:pPr>
          </w:p>
        </w:tc>
      </w:tr>
      <w:tr w:rsidR="00661B73" w14:paraId="433BFE12" w14:textId="77777777" w:rsidTr="00B76D18">
        <w:trPr>
          <w:trHeight w:val="3139"/>
        </w:trPr>
        <w:tc>
          <w:tcPr>
            <w:tcW w:w="1950" w:type="dxa"/>
          </w:tcPr>
          <w:p w14:paraId="595EEE84" w14:textId="77777777" w:rsidR="00661B73" w:rsidRDefault="00661B73" w:rsidP="00B76D18">
            <w:pPr>
              <w:pStyle w:val="TableParagraph"/>
              <w:spacing w:before="1" w:line="276" w:lineRule="auto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Standing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Orders and Financial </w:t>
            </w:r>
            <w:r>
              <w:rPr>
                <w:b/>
                <w:spacing w:val="-2"/>
                <w:sz w:val="24"/>
              </w:rPr>
              <w:t>Regulations</w:t>
            </w:r>
          </w:p>
        </w:tc>
        <w:tc>
          <w:tcPr>
            <w:tcW w:w="2334" w:type="dxa"/>
          </w:tcPr>
          <w:p w14:paraId="29F135FD" w14:textId="77777777" w:rsidR="00661B73" w:rsidRDefault="00661B73" w:rsidP="00B76D18">
            <w:pPr>
              <w:pStyle w:val="TableParagraph"/>
              <w:spacing w:before="1" w:line="276" w:lineRule="auto"/>
              <w:ind w:left="110" w:right="216"/>
              <w:rPr>
                <w:sz w:val="24"/>
              </w:rPr>
            </w:pPr>
            <w:r>
              <w:rPr>
                <w:sz w:val="24"/>
              </w:rPr>
              <w:t>To ensure compliance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the </w:t>
            </w:r>
            <w:r>
              <w:rPr>
                <w:spacing w:val="-4"/>
                <w:sz w:val="24"/>
              </w:rPr>
              <w:t>law</w:t>
            </w:r>
          </w:p>
          <w:p w14:paraId="25B1044D" w14:textId="77777777" w:rsidR="00661B73" w:rsidRDefault="00661B73" w:rsidP="00B76D18">
            <w:pPr>
              <w:pStyle w:val="TableParagraph"/>
              <w:rPr>
                <w:b/>
                <w:i/>
                <w:sz w:val="24"/>
              </w:rPr>
            </w:pPr>
          </w:p>
          <w:p w14:paraId="12FECC33" w14:textId="77777777" w:rsidR="00661B73" w:rsidRDefault="00661B73" w:rsidP="00B76D18">
            <w:pPr>
              <w:pStyle w:val="TableParagraph"/>
              <w:spacing w:before="167"/>
              <w:rPr>
                <w:b/>
                <w:i/>
                <w:sz w:val="24"/>
              </w:rPr>
            </w:pPr>
          </w:p>
          <w:p w14:paraId="53EC8C47" w14:textId="77777777" w:rsidR="00661B73" w:rsidRDefault="00661B73" w:rsidP="00B76D18">
            <w:pPr>
              <w:pStyle w:val="TableParagraph"/>
              <w:spacing w:line="276" w:lineRule="auto"/>
              <w:ind w:left="110" w:right="216"/>
              <w:rPr>
                <w:sz w:val="24"/>
              </w:rPr>
            </w:pPr>
            <w:r>
              <w:rPr>
                <w:sz w:val="24"/>
              </w:rPr>
              <w:t>To ensure still relevant and sufficient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safeguards in place.</w:t>
            </w:r>
          </w:p>
        </w:tc>
        <w:tc>
          <w:tcPr>
            <w:tcW w:w="7659" w:type="dxa"/>
          </w:tcPr>
          <w:p w14:paraId="34CE7222" w14:textId="77777777" w:rsidR="00661B73" w:rsidRDefault="00661B73" w:rsidP="00B76D18">
            <w:pPr>
              <w:pStyle w:val="TableParagraph"/>
              <w:numPr>
                <w:ilvl w:val="0"/>
                <w:numId w:val="5"/>
              </w:numPr>
              <w:tabs>
                <w:tab w:val="left" w:pos="825"/>
              </w:tabs>
              <w:spacing w:before="1" w:line="237" w:lineRule="auto"/>
              <w:ind w:right="390"/>
              <w:rPr>
                <w:sz w:val="24"/>
              </w:rPr>
            </w:pPr>
            <w:r>
              <w:rPr>
                <w:sz w:val="24"/>
              </w:rPr>
              <w:t>Standing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orders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Financial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Regulations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presented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to 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council for review annually.</w:t>
            </w:r>
          </w:p>
          <w:p w14:paraId="6EFD633B" w14:textId="77777777" w:rsidR="00661B73" w:rsidRDefault="00661B73" w:rsidP="00B76D18">
            <w:pPr>
              <w:pStyle w:val="TableParagraph"/>
              <w:numPr>
                <w:ilvl w:val="0"/>
                <w:numId w:val="5"/>
              </w:numPr>
              <w:tabs>
                <w:tab w:val="left" w:pos="824"/>
              </w:tabs>
              <w:spacing w:before="5"/>
              <w:ind w:left="824" w:hanging="360"/>
              <w:rPr>
                <w:sz w:val="24"/>
              </w:rPr>
            </w:pPr>
            <w:r>
              <w:rPr>
                <w:sz w:val="24"/>
              </w:rPr>
              <w:t>Amendments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when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law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changes.</w:t>
            </w:r>
          </w:p>
        </w:tc>
        <w:tc>
          <w:tcPr>
            <w:tcW w:w="1556" w:type="dxa"/>
          </w:tcPr>
          <w:p w14:paraId="09D4C952" w14:textId="77777777" w:rsidR="00661B73" w:rsidRDefault="00661B73" w:rsidP="00B76D18">
            <w:pPr>
              <w:pStyle w:val="TableParagraph"/>
              <w:rPr>
                <w:sz w:val="24"/>
              </w:rPr>
            </w:pPr>
          </w:p>
        </w:tc>
      </w:tr>
      <w:tr w:rsidR="00661B73" w14:paraId="7246AF44" w14:textId="77777777" w:rsidTr="00B76D18">
        <w:trPr>
          <w:trHeight w:val="2189"/>
        </w:trPr>
        <w:tc>
          <w:tcPr>
            <w:tcW w:w="1950" w:type="dxa"/>
          </w:tcPr>
          <w:p w14:paraId="6F8EC39D" w14:textId="547ABFE4" w:rsidR="00661B73" w:rsidRDefault="00661B73" w:rsidP="00B76D18">
            <w:pPr>
              <w:pStyle w:val="TableParagraph"/>
              <w:spacing w:before="2" w:line="276" w:lineRule="auto"/>
              <w:ind w:left="298" w:right="293" w:hanging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 xml:space="preserve">Insurance &amp; </w:t>
            </w:r>
            <w:r>
              <w:rPr>
                <w:b/>
                <w:spacing w:val="-4"/>
                <w:sz w:val="24"/>
              </w:rPr>
              <w:t xml:space="preserve">Risk </w:t>
            </w:r>
            <w:r>
              <w:rPr>
                <w:b/>
                <w:spacing w:val="-2"/>
                <w:sz w:val="24"/>
              </w:rPr>
              <w:t>Management</w:t>
            </w:r>
          </w:p>
        </w:tc>
        <w:tc>
          <w:tcPr>
            <w:tcW w:w="2334" w:type="dxa"/>
          </w:tcPr>
          <w:p w14:paraId="52F35E63" w14:textId="77777777" w:rsidR="00661B73" w:rsidRDefault="00661B73" w:rsidP="00B76D18">
            <w:pPr>
              <w:pStyle w:val="TableParagraph"/>
              <w:spacing w:before="2" w:line="276" w:lineRule="auto"/>
              <w:ind w:left="110" w:right="87"/>
              <w:rPr>
                <w:sz w:val="24"/>
              </w:rPr>
            </w:pPr>
            <w:r>
              <w:rPr>
                <w:sz w:val="24"/>
              </w:rPr>
              <w:t>To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protect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public </w:t>
            </w:r>
            <w:r>
              <w:rPr>
                <w:spacing w:val="-2"/>
                <w:sz w:val="24"/>
              </w:rPr>
              <w:t>funds</w:t>
            </w:r>
          </w:p>
          <w:p w14:paraId="5D78DBA6" w14:textId="77777777" w:rsidR="00661B73" w:rsidRDefault="00661B73" w:rsidP="00B76D18">
            <w:pPr>
              <w:pStyle w:val="TableParagraph"/>
              <w:spacing w:before="200"/>
              <w:ind w:left="110"/>
              <w:rPr>
                <w:sz w:val="24"/>
              </w:rPr>
            </w:pPr>
            <w:r>
              <w:rPr>
                <w:sz w:val="24"/>
              </w:rPr>
              <w:t>To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protect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assets</w:t>
            </w:r>
          </w:p>
          <w:p w14:paraId="008F476D" w14:textId="77777777" w:rsidR="00661B73" w:rsidRDefault="00661B73" w:rsidP="00B76D18">
            <w:pPr>
              <w:pStyle w:val="TableParagraph"/>
              <w:spacing w:before="243" w:line="276" w:lineRule="auto"/>
              <w:ind w:left="110" w:right="87"/>
              <w:rPr>
                <w:sz w:val="24"/>
              </w:rPr>
            </w:pPr>
            <w:r>
              <w:rPr>
                <w:sz w:val="24"/>
              </w:rPr>
              <w:t>Compliance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the </w:t>
            </w:r>
            <w:r>
              <w:rPr>
                <w:spacing w:val="-4"/>
                <w:sz w:val="24"/>
              </w:rPr>
              <w:t>law</w:t>
            </w:r>
          </w:p>
        </w:tc>
        <w:tc>
          <w:tcPr>
            <w:tcW w:w="7659" w:type="dxa"/>
          </w:tcPr>
          <w:p w14:paraId="13B3C517" w14:textId="77777777" w:rsidR="00661B73" w:rsidRDefault="00661B73" w:rsidP="00B76D18">
            <w:pPr>
              <w:pStyle w:val="TableParagraph"/>
              <w:numPr>
                <w:ilvl w:val="0"/>
                <w:numId w:val="4"/>
              </w:numPr>
              <w:tabs>
                <w:tab w:val="left" w:pos="825"/>
              </w:tabs>
              <w:spacing w:before="1" w:line="237" w:lineRule="auto"/>
              <w:ind w:right="112"/>
              <w:rPr>
                <w:sz w:val="24"/>
              </w:rPr>
            </w:pPr>
            <w:r>
              <w:rPr>
                <w:sz w:val="24"/>
              </w:rPr>
              <w:t>Asset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register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kept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up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date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any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items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purchase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disposed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 ensure sufficient cover</w:t>
            </w:r>
          </w:p>
          <w:p w14:paraId="729CC870" w14:textId="77777777" w:rsidR="00661B73" w:rsidRDefault="00661B73" w:rsidP="00B76D18">
            <w:pPr>
              <w:pStyle w:val="TableParagraph"/>
              <w:numPr>
                <w:ilvl w:val="0"/>
                <w:numId w:val="4"/>
              </w:numPr>
              <w:tabs>
                <w:tab w:val="left" w:pos="824"/>
              </w:tabs>
              <w:spacing w:before="5" w:line="293" w:lineRule="exact"/>
              <w:ind w:left="824" w:hanging="360"/>
              <w:rPr>
                <w:sz w:val="24"/>
              </w:rPr>
            </w:pPr>
            <w:r>
              <w:rPr>
                <w:sz w:val="24"/>
              </w:rPr>
              <w:t>Regular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review 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insurance cover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Parish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Council</w:t>
            </w:r>
          </w:p>
          <w:p w14:paraId="03C2682A" w14:textId="77777777" w:rsidR="00661B73" w:rsidRDefault="00661B73" w:rsidP="00B76D18">
            <w:pPr>
              <w:pStyle w:val="TableParagraph"/>
              <w:numPr>
                <w:ilvl w:val="0"/>
                <w:numId w:val="4"/>
              </w:numPr>
              <w:tabs>
                <w:tab w:val="left" w:pos="824"/>
              </w:tabs>
              <w:spacing w:line="293" w:lineRule="exact"/>
              <w:ind w:left="824" w:hanging="360"/>
              <w:rPr>
                <w:sz w:val="24"/>
              </w:rPr>
            </w:pPr>
            <w:r>
              <w:rPr>
                <w:sz w:val="24"/>
              </w:rPr>
              <w:t>Statutory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cover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place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ie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Public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liability,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Employers</w:t>
            </w:r>
            <w:r>
              <w:rPr>
                <w:spacing w:val="-2"/>
                <w:sz w:val="24"/>
              </w:rPr>
              <w:t xml:space="preserve"> liability</w:t>
            </w:r>
          </w:p>
          <w:p w14:paraId="5422CBAE" w14:textId="77777777" w:rsidR="00661B73" w:rsidRDefault="00661B73" w:rsidP="00B76D18">
            <w:pPr>
              <w:pStyle w:val="TableParagraph"/>
              <w:numPr>
                <w:ilvl w:val="0"/>
                <w:numId w:val="4"/>
              </w:numPr>
              <w:tabs>
                <w:tab w:val="left" w:pos="825"/>
              </w:tabs>
              <w:spacing w:before="2" w:line="237" w:lineRule="auto"/>
              <w:ind w:right="361"/>
              <w:rPr>
                <w:sz w:val="24"/>
              </w:rPr>
            </w:pPr>
            <w:r>
              <w:rPr>
                <w:sz w:val="24"/>
              </w:rPr>
              <w:t>Annual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risk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assessments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financial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non-financial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completed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and reviewed by Parish Council and Internal Auditor</w:t>
            </w:r>
          </w:p>
        </w:tc>
        <w:tc>
          <w:tcPr>
            <w:tcW w:w="1556" w:type="dxa"/>
          </w:tcPr>
          <w:p w14:paraId="55ECA36F" w14:textId="77777777" w:rsidR="00661B73" w:rsidRDefault="00661B73" w:rsidP="00B76D18">
            <w:pPr>
              <w:pStyle w:val="TableParagraph"/>
              <w:rPr>
                <w:sz w:val="24"/>
              </w:rPr>
            </w:pPr>
          </w:p>
        </w:tc>
      </w:tr>
    </w:tbl>
    <w:p w14:paraId="1CBEAAA8" w14:textId="77777777" w:rsidR="00661B73" w:rsidRDefault="00661B73" w:rsidP="00661B73">
      <w:pPr>
        <w:rPr>
          <w:sz w:val="24"/>
        </w:rPr>
        <w:sectPr w:rsidR="00661B73" w:rsidSect="00661B73">
          <w:footerReference w:type="default" r:id="rId9"/>
          <w:pgSz w:w="16840" w:h="11910" w:orient="landscape"/>
          <w:pgMar w:top="260" w:right="820" w:bottom="1180" w:left="2300" w:header="0" w:footer="988" w:gutter="0"/>
          <w:cols w:space="720"/>
        </w:sectPr>
      </w:pPr>
    </w:p>
    <w:p w14:paraId="59A5B8AF" w14:textId="77777777" w:rsidR="00661B73" w:rsidRDefault="00661B73" w:rsidP="00661B73">
      <w:pPr>
        <w:rPr>
          <w:b/>
          <w:i/>
          <w:sz w:val="20"/>
        </w:rPr>
      </w:pPr>
    </w:p>
    <w:p w14:paraId="45AB009E" w14:textId="77777777" w:rsidR="00661B73" w:rsidRDefault="00661B73" w:rsidP="00661B73">
      <w:pPr>
        <w:spacing w:before="35"/>
        <w:rPr>
          <w:b/>
          <w:i/>
          <w:sz w:val="20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27"/>
        <w:gridCol w:w="2832"/>
        <w:gridCol w:w="3548"/>
        <w:gridCol w:w="2832"/>
      </w:tblGrid>
      <w:tr w:rsidR="00661B73" w14:paraId="5691B4A9" w14:textId="77777777" w:rsidTr="00B76D18">
        <w:trPr>
          <w:trHeight w:val="513"/>
        </w:trPr>
        <w:tc>
          <w:tcPr>
            <w:tcW w:w="2127" w:type="dxa"/>
          </w:tcPr>
          <w:p w14:paraId="4C438E94" w14:textId="77777777" w:rsidR="00661B73" w:rsidRDefault="00661B73" w:rsidP="00B76D18">
            <w:pPr>
              <w:pStyle w:val="TableParagraph"/>
              <w:spacing w:before="1"/>
              <w:ind w:left="9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Topic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Area</w:t>
            </w:r>
          </w:p>
        </w:tc>
        <w:tc>
          <w:tcPr>
            <w:tcW w:w="2832" w:type="dxa"/>
          </w:tcPr>
          <w:p w14:paraId="56C1B428" w14:textId="77777777" w:rsidR="00661B73" w:rsidRDefault="00661B73" w:rsidP="00B76D18">
            <w:pPr>
              <w:pStyle w:val="TableParagraph"/>
              <w:spacing w:before="1"/>
              <w:ind w:left="797"/>
              <w:rPr>
                <w:b/>
                <w:sz w:val="24"/>
              </w:rPr>
            </w:pPr>
            <w:r>
              <w:rPr>
                <w:b/>
                <w:sz w:val="24"/>
              </w:rPr>
              <w:t>Risk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Details</w:t>
            </w:r>
          </w:p>
        </w:tc>
        <w:tc>
          <w:tcPr>
            <w:tcW w:w="3548" w:type="dxa"/>
          </w:tcPr>
          <w:p w14:paraId="60294E0D" w14:textId="77777777" w:rsidR="00661B73" w:rsidRDefault="00661B73" w:rsidP="00B76D18">
            <w:pPr>
              <w:pStyle w:val="TableParagraph"/>
              <w:spacing w:before="1"/>
              <w:ind w:left="850"/>
              <w:rPr>
                <w:b/>
                <w:sz w:val="24"/>
              </w:rPr>
            </w:pPr>
            <w:r>
              <w:rPr>
                <w:b/>
                <w:sz w:val="24"/>
              </w:rPr>
              <w:t>Control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Measures</w:t>
            </w:r>
          </w:p>
        </w:tc>
        <w:tc>
          <w:tcPr>
            <w:tcW w:w="2832" w:type="dxa"/>
          </w:tcPr>
          <w:p w14:paraId="2BA43BAA" w14:textId="77777777" w:rsidR="00661B73" w:rsidRDefault="00661B73" w:rsidP="00B76D18">
            <w:pPr>
              <w:pStyle w:val="TableParagraph"/>
              <w:spacing w:before="1"/>
              <w:ind w:left="86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Comments</w:t>
            </w:r>
          </w:p>
        </w:tc>
      </w:tr>
      <w:tr w:rsidR="00661B73" w14:paraId="39A757AA" w14:textId="77777777" w:rsidTr="00B76D18">
        <w:trPr>
          <w:trHeight w:val="2539"/>
        </w:trPr>
        <w:tc>
          <w:tcPr>
            <w:tcW w:w="2127" w:type="dxa"/>
          </w:tcPr>
          <w:p w14:paraId="2ECC914F" w14:textId="77777777" w:rsidR="00661B73" w:rsidRDefault="00661B73" w:rsidP="00B76D18">
            <w:pPr>
              <w:pStyle w:val="TableParagraph"/>
              <w:spacing w:before="1" w:line="280" w:lineRule="auto"/>
              <w:ind w:left="480" w:firstLine="21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Budget Procedures</w:t>
            </w:r>
          </w:p>
        </w:tc>
        <w:tc>
          <w:tcPr>
            <w:tcW w:w="2832" w:type="dxa"/>
          </w:tcPr>
          <w:p w14:paraId="78EF5C56" w14:textId="77777777" w:rsidR="00661B73" w:rsidRDefault="00661B73" w:rsidP="00B76D18">
            <w:pPr>
              <w:pStyle w:val="TableParagraph"/>
              <w:tabs>
                <w:tab w:val="left" w:pos="786"/>
                <w:tab w:val="left" w:pos="1823"/>
              </w:tabs>
              <w:spacing w:before="1" w:line="280" w:lineRule="auto"/>
              <w:ind w:left="105" w:right="95"/>
              <w:rPr>
                <w:sz w:val="24"/>
              </w:rPr>
            </w:pPr>
            <w:r>
              <w:rPr>
                <w:spacing w:val="-6"/>
                <w:sz w:val="24"/>
              </w:rPr>
              <w:t>To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ensure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sufficient </w:t>
            </w:r>
            <w:r>
              <w:rPr>
                <w:sz w:val="24"/>
              </w:rPr>
              <w:t>budgetary controls</w:t>
            </w:r>
          </w:p>
        </w:tc>
        <w:tc>
          <w:tcPr>
            <w:tcW w:w="3548" w:type="dxa"/>
          </w:tcPr>
          <w:p w14:paraId="11B64AE1" w14:textId="77777777" w:rsidR="00661B73" w:rsidRDefault="00661B73" w:rsidP="00B76D18">
            <w:pPr>
              <w:pStyle w:val="TableParagraph"/>
              <w:numPr>
                <w:ilvl w:val="0"/>
                <w:numId w:val="3"/>
              </w:numPr>
              <w:tabs>
                <w:tab w:val="left" w:pos="831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Budget adopted by Full Council each year in order that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precept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may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set.</w:t>
            </w:r>
          </w:p>
          <w:p w14:paraId="19634221" w14:textId="77777777" w:rsidR="00661B73" w:rsidRDefault="00661B73" w:rsidP="00B76D18">
            <w:pPr>
              <w:pStyle w:val="TableParagraph"/>
              <w:numPr>
                <w:ilvl w:val="0"/>
                <w:numId w:val="3"/>
              </w:numPr>
              <w:tabs>
                <w:tab w:val="left" w:pos="831"/>
              </w:tabs>
              <w:spacing w:before="2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Regular reviews of budget and performance against budget at Committee and Full Council meetings.</w:t>
            </w:r>
          </w:p>
          <w:p w14:paraId="0FEC9BCC" w14:textId="77777777" w:rsidR="00661B73" w:rsidRDefault="00661B73" w:rsidP="00B76D18">
            <w:pPr>
              <w:pStyle w:val="TableParagraph"/>
              <w:numPr>
                <w:ilvl w:val="0"/>
                <w:numId w:val="3"/>
              </w:numPr>
              <w:tabs>
                <w:tab w:val="left" w:pos="831"/>
              </w:tabs>
              <w:spacing w:before="2" w:line="274" w:lineRule="exac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Any revised budgets recorded correctly.</w:t>
            </w:r>
          </w:p>
        </w:tc>
        <w:tc>
          <w:tcPr>
            <w:tcW w:w="2832" w:type="dxa"/>
          </w:tcPr>
          <w:p w14:paraId="0321903E" w14:textId="77777777" w:rsidR="00661B73" w:rsidRDefault="00661B73" w:rsidP="00B76D18">
            <w:pPr>
              <w:pStyle w:val="TableParagraph"/>
            </w:pPr>
          </w:p>
        </w:tc>
      </w:tr>
      <w:tr w:rsidR="00661B73" w14:paraId="52CF893A" w14:textId="77777777" w:rsidTr="00B76D18">
        <w:trPr>
          <w:trHeight w:val="5349"/>
        </w:trPr>
        <w:tc>
          <w:tcPr>
            <w:tcW w:w="2127" w:type="dxa"/>
          </w:tcPr>
          <w:p w14:paraId="63DAF6FD" w14:textId="77777777" w:rsidR="00661B73" w:rsidRDefault="00661B73" w:rsidP="00B76D18">
            <w:pPr>
              <w:pStyle w:val="TableParagraph"/>
              <w:spacing w:before="1"/>
              <w:ind w:left="91" w:right="8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Salaries</w:t>
            </w:r>
          </w:p>
        </w:tc>
        <w:tc>
          <w:tcPr>
            <w:tcW w:w="2832" w:type="dxa"/>
          </w:tcPr>
          <w:p w14:paraId="62423DC5" w14:textId="77777777" w:rsidR="00661B73" w:rsidRDefault="00661B73" w:rsidP="00B76D18">
            <w:pPr>
              <w:pStyle w:val="TableParagraph"/>
              <w:spacing w:before="1" w:line="276" w:lineRule="auto"/>
              <w:ind w:left="105" w:right="90"/>
              <w:jc w:val="both"/>
              <w:rPr>
                <w:sz w:val="24"/>
              </w:rPr>
            </w:pPr>
            <w:r>
              <w:rPr>
                <w:sz w:val="24"/>
              </w:rPr>
              <w:t>To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ensure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compliance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with the law</w:t>
            </w:r>
          </w:p>
          <w:p w14:paraId="2248A40E" w14:textId="77777777" w:rsidR="00661B73" w:rsidRDefault="00661B73" w:rsidP="00B76D18">
            <w:pPr>
              <w:pStyle w:val="TableParagraph"/>
              <w:spacing w:before="201" w:line="276" w:lineRule="auto"/>
              <w:ind w:left="105" w:right="94"/>
              <w:jc w:val="both"/>
              <w:rPr>
                <w:sz w:val="24"/>
              </w:rPr>
            </w:pPr>
            <w:r>
              <w:rPr>
                <w:sz w:val="24"/>
              </w:rPr>
              <w:t>To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ensure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necessary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NI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and PAYE contributions are </w:t>
            </w:r>
            <w:r>
              <w:rPr>
                <w:spacing w:val="-4"/>
                <w:sz w:val="24"/>
              </w:rPr>
              <w:t>paid</w:t>
            </w:r>
          </w:p>
        </w:tc>
        <w:tc>
          <w:tcPr>
            <w:tcW w:w="3548" w:type="dxa"/>
          </w:tcPr>
          <w:p w14:paraId="57CA7FBB" w14:textId="77777777" w:rsidR="00661B73" w:rsidRDefault="00661B73" w:rsidP="00B76D18">
            <w:pPr>
              <w:pStyle w:val="TableParagraph"/>
              <w:numPr>
                <w:ilvl w:val="0"/>
                <w:numId w:val="2"/>
              </w:numPr>
              <w:tabs>
                <w:tab w:val="left" w:pos="831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Staff salaries reviewed in line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budgeting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process and agreed by Full </w:t>
            </w:r>
            <w:r>
              <w:rPr>
                <w:spacing w:val="-2"/>
                <w:sz w:val="24"/>
              </w:rPr>
              <w:t>Council.</w:t>
            </w:r>
          </w:p>
          <w:p w14:paraId="0E931030" w14:textId="77777777" w:rsidR="00661B73" w:rsidRDefault="00661B73" w:rsidP="00B76D18">
            <w:pPr>
              <w:pStyle w:val="TableParagraph"/>
              <w:numPr>
                <w:ilvl w:val="0"/>
                <w:numId w:val="2"/>
              </w:numPr>
              <w:tabs>
                <w:tab w:val="left" w:pos="831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HMRC Basic Paye tools used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calculate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correct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NI and PAYE payments.</w:t>
            </w:r>
          </w:p>
          <w:p w14:paraId="3AE0C074" w14:textId="77777777" w:rsidR="00661B73" w:rsidRDefault="00661B73" w:rsidP="00B76D18">
            <w:pPr>
              <w:pStyle w:val="TableParagraph"/>
              <w:numPr>
                <w:ilvl w:val="0"/>
                <w:numId w:val="2"/>
              </w:numPr>
              <w:tabs>
                <w:tab w:val="left" w:pos="831"/>
                <w:tab w:val="left" w:pos="2362"/>
              </w:tabs>
              <w:ind w:right="9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Yearend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employers’ </w:t>
            </w:r>
            <w:r>
              <w:rPr>
                <w:sz w:val="24"/>
              </w:rPr>
              <w:t>returns completed in line with HMRC deadlines</w:t>
            </w:r>
          </w:p>
          <w:p w14:paraId="5B43F2C3" w14:textId="77777777" w:rsidR="00661B73" w:rsidRDefault="00661B73" w:rsidP="00B76D18">
            <w:pPr>
              <w:pStyle w:val="TableParagraph"/>
              <w:numPr>
                <w:ilvl w:val="0"/>
                <w:numId w:val="2"/>
              </w:numPr>
              <w:tabs>
                <w:tab w:val="left" w:pos="831"/>
              </w:tabs>
              <w:spacing w:before="1" w:line="237" w:lineRule="auto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Salary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cheques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signed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2 </w:t>
            </w:r>
            <w:proofErr w:type="spellStart"/>
            <w:r>
              <w:rPr>
                <w:spacing w:val="-2"/>
                <w:sz w:val="24"/>
              </w:rPr>
              <w:t>Councillors</w:t>
            </w:r>
            <w:proofErr w:type="spellEnd"/>
          </w:p>
          <w:p w14:paraId="58C50DC3" w14:textId="77777777" w:rsidR="00661B73" w:rsidRDefault="00661B73" w:rsidP="00B76D18">
            <w:pPr>
              <w:pStyle w:val="TableParagraph"/>
              <w:numPr>
                <w:ilvl w:val="0"/>
                <w:numId w:val="2"/>
              </w:numPr>
              <w:tabs>
                <w:tab w:val="left" w:pos="831"/>
                <w:tab w:val="left" w:pos="2515"/>
              </w:tabs>
              <w:ind w:right="9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Expenses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payments </w:t>
            </w:r>
            <w:r>
              <w:rPr>
                <w:sz w:val="24"/>
              </w:rPr>
              <w:t xml:space="preserve">approved at monthly full council meetings and cheques signed by two </w:t>
            </w:r>
            <w:proofErr w:type="spellStart"/>
            <w:r>
              <w:rPr>
                <w:spacing w:val="-2"/>
                <w:sz w:val="24"/>
              </w:rPr>
              <w:t>councillors</w:t>
            </w:r>
            <w:proofErr w:type="spellEnd"/>
          </w:p>
          <w:p w14:paraId="1AADD366" w14:textId="77777777" w:rsidR="00661B73" w:rsidRDefault="00661B73" w:rsidP="00B76D18">
            <w:pPr>
              <w:pStyle w:val="TableParagraph"/>
              <w:numPr>
                <w:ilvl w:val="0"/>
                <w:numId w:val="2"/>
              </w:numPr>
              <w:tabs>
                <w:tab w:val="left" w:pos="831"/>
              </w:tabs>
              <w:spacing w:before="4" w:line="274" w:lineRule="exact"/>
              <w:ind w:right="94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Clerks</w:t>
            </w:r>
            <w:proofErr w:type="gramEnd"/>
            <w:r>
              <w:rPr>
                <w:sz w:val="24"/>
              </w:rPr>
              <w:t xml:space="preserve"> salary approved by full council</w:t>
            </w:r>
          </w:p>
        </w:tc>
        <w:tc>
          <w:tcPr>
            <w:tcW w:w="2832" w:type="dxa"/>
          </w:tcPr>
          <w:p w14:paraId="1993B691" w14:textId="77777777" w:rsidR="00661B73" w:rsidRDefault="00661B73" w:rsidP="00B76D18">
            <w:pPr>
              <w:pStyle w:val="TableParagraph"/>
            </w:pPr>
          </w:p>
        </w:tc>
      </w:tr>
    </w:tbl>
    <w:p w14:paraId="7ED06AE1" w14:textId="77777777" w:rsidR="00661B73" w:rsidRDefault="00661B73" w:rsidP="00661B73">
      <w:pPr>
        <w:sectPr w:rsidR="00661B73" w:rsidSect="00661B73">
          <w:pgSz w:w="16840" w:h="11910" w:orient="landscape"/>
          <w:pgMar w:top="1340" w:right="820" w:bottom="1180" w:left="2300" w:header="0" w:footer="988" w:gutter="0"/>
          <w:cols w:space="720"/>
        </w:sect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27"/>
        <w:gridCol w:w="2832"/>
        <w:gridCol w:w="3548"/>
        <w:gridCol w:w="2832"/>
      </w:tblGrid>
      <w:tr w:rsidR="00661B73" w14:paraId="0EAF8241" w14:textId="77777777" w:rsidTr="00B76D18">
        <w:trPr>
          <w:trHeight w:val="1036"/>
        </w:trPr>
        <w:tc>
          <w:tcPr>
            <w:tcW w:w="2127" w:type="dxa"/>
          </w:tcPr>
          <w:p w14:paraId="1CA140C3" w14:textId="77777777" w:rsidR="00661B73" w:rsidRDefault="00661B73" w:rsidP="00B76D18">
            <w:pPr>
              <w:pStyle w:val="TableParagraph"/>
            </w:pPr>
          </w:p>
        </w:tc>
        <w:tc>
          <w:tcPr>
            <w:tcW w:w="2832" w:type="dxa"/>
          </w:tcPr>
          <w:p w14:paraId="713E389A" w14:textId="77777777" w:rsidR="00661B73" w:rsidRDefault="00661B73" w:rsidP="00B76D18">
            <w:pPr>
              <w:pStyle w:val="TableParagraph"/>
            </w:pPr>
          </w:p>
        </w:tc>
        <w:tc>
          <w:tcPr>
            <w:tcW w:w="3548" w:type="dxa"/>
          </w:tcPr>
          <w:p w14:paraId="7B0E5BE3" w14:textId="77777777" w:rsidR="00661B73" w:rsidRDefault="00661B73" w:rsidP="00B76D18">
            <w:pPr>
              <w:pStyle w:val="TableParagraph"/>
            </w:pPr>
          </w:p>
        </w:tc>
        <w:tc>
          <w:tcPr>
            <w:tcW w:w="2832" w:type="dxa"/>
          </w:tcPr>
          <w:p w14:paraId="70E7FBB0" w14:textId="77777777" w:rsidR="00661B73" w:rsidRDefault="00661B73" w:rsidP="00B76D18">
            <w:pPr>
              <w:pStyle w:val="TableParagraph"/>
            </w:pPr>
          </w:p>
        </w:tc>
      </w:tr>
      <w:tr w:rsidR="00661B73" w14:paraId="0FF2A094" w14:textId="77777777" w:rsidTr="00B76D18">
        <w:trPr>
          <w:trHeight w:val="518"/>
        </w:trPr>
        <w:tc>
          <w:tcPr>
            <w:tcW w:w="2127" w:type="dxa"/>
          </w:tcPr>
          <w:p w14:paraId="7E24C011" w14:textId="77777777" w:rsidR="00661B73" w:rsidRDefault="00661B73" w:rsidP="00B76D18">
            <w:pPr>
              <w:pStyle w:val="TableParagraph"/>
              <w:spacing w:before="1"/>
              <w:ind w:left="9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Topic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Area</w:t>
            </w:r>
          </w:p>
        </w:tc>
        <w:tc>
          <w:tcPr>
            <w:tcW w:w="2832" w:type="dxa"/>
          </w:tcPr>
          <w:p w14:paraId="62E93ED0" w14:textId="77777777" w:rsidR="00661B73" w:rsidRDefault="00661B73" w:rsidP="00B76D18">
            <w:pPr>
              <w:pStyle w:val="TableParagraph"/>
              <w:spacing w:before="1"/>
              <w:ind w:left="797"/>
              <w:rPr>
                <w:b/>
                <w:sz w:val="24"/>
              </w:rPr>
            </w:pPr>
            <w:r>
              <w:rPr>
                <w:b/>
                <w:sz w:val="24"/>
              </w:rPr>
              <w:t>Risk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Details</w:t>
            </w:r>
          </w:p>
        </w:tc>
        <w:tc>
          <w:tcPr>
            <w:tcW w:w="3548" w:type="dxa"/>
          </w:tcPr>
          <w:p w14:paraId="291BAE78" w14:textId="77777777" w:rsidR="00661B73" w:rsidRDefault="00661B73" w:rsidP="00B76D18">
            <w:pPr>
              <w:pStyle w:val="TableParagraph"/>
              <w:spacing w:before="1"/>
              <w:ind w:left="850"/>
              <w:rPr>
                <w:b/>
                <w:sz w:val="24"/>
              </w:rPr>
            </w:pPr>
            <w:r>
              <w:rPr>
                <w:b/>
                <w:sz w:val="24"/>
              </w:rPr>
              <w:t>Control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Measures</w:t>
            </w:r>
          </w:p>
        </w:tc>
        <w:tc>
          <w:tcPr>
            <w:tcW w:w="2832" w:type="dxa"/>
          </w:tcPr>
          <w:p w14:paraId="26010391" w14:textId="77777777" w:rsidR="00661B73" w:rsidRDefault="00661B73" w:rsidP="00B76D18">
            <w:pPr>
              <w:pStyle w:val="TableParagraph"/>
              <w:spacing w:before="1"/>
              <w:ind w:left="86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Comments</w:t>
            </w:r>
          </w:p>
        </w:tc>
      </w:tr>
      <w:tr w:rsidR="00661B73" w14:paraId="7FC99675" w14:textId="77777777" w:rsidTr="00B76D18">
        <w:trPr>
          <w:trHeight w:val="2534"/>
        </w:trPr>
        <w:tc>
          <w:tcPr>
            <w:tcW w:w="2127" w:type="dxa"/>
          </w:tcPr>
          <w:p w14:paraId="6A070B81" w14:textId="77777777" w:rsidR="00661B73" w:rsidRDefault="00661B73" w:rsidP="00B76D18">
            <w:pPr>
              <w:pStyle w:val="TableParagraph"/>
              <w:spacing w:before="1"/>
              <w:ind w:left="91" w:right="9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VAT</w:t>
            </w:r>
          </w:p>
        </w:tc>
        <w:tc>
          <w:tcPr>
            <w:tcW w:w="2832" w:type="dxa"/>
          </w:tcPr>
          <w:p w14:paraId="2B51477B" w14:textId="77777777" w:rsidR="00661B73" w:rsidRDefault="00661B73" w:rsidP="00B76D18">
            <w:pPr>
              <w:pStyle w:val="TableParagraph"/>
              <w:spacing w:before="1" w:line="276" w:lineRule="auto"/>
              <w:ind w:left="105"/>
              <w:rPr>
                <w:sz w:val="24"/>
              </w:rPr>
            </w:pPr>
            <w:r>
              <w:rPr>
                <w:sz w:val="24"/>
              </w:rPr>
              <w:t>To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ensure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compliance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with HMRC rules</w:t>
            </w:r>
          </w:p>
          <w:p w14:paraId="682FF792" w14:textId="77777777" w:rsidR="00661B73" w:rsidRDefault="00661B73" w:rsidP="00B76D18">
            <w:pPr>
              <w:pStyle w:val="TableParagraph"/>
              <w:spacing w:before="201" w:line="276" w:lineRule="auto"/>
              <w:ind w:left="105"/>
              <w:rPr>
                <w:sz w:val="24"/>
              </w:rPr>
            </w:pPr>
            <w:r>
              <w:rPr>
                <w:sz w:val="24"/>
              </w:rPr>
              <w:t>To ensure correct amounts are reclaimed</w:t>
            </w:r>
          </w:p>
        </w:tc>
        <w:tc>
          <w:tcPr>
            <w:tcW w:w="3548" w:type="dxa"/>
          </w:tcPr>
          <w:p w14:paraId="13399D98" w14:textId="77777777" w:rsidR="00661B73" w:rsidRDefault="00661B73" w:rsidP="00B76D18">
            <w:pPr>
              <w:pStyle w:val="TableParagraph"/>
              <w:numPr>
                <w:ilvl w:val="0"/>
                <w:numId w:val="1"/>
              </w:numPr>
              <w:tabs>
                <w:tab w:val="left" w:pos="831"/>
              </w:tabs>
              <w:spacing w:before="1" w:line="237" w:lineRule="auto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All invoices for payment checked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correct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level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of </w:t>
            </w:r>
            <w:r>
              <w:rPr>
                <w:spacing w:val="-4"/>
                <w:sz w:val="24"/>
              </w:rPr>
              <w:t>VAT</w:t>
            </w:r>
          </w:p>
          <w:p w14:paraId="245F85DF" w14:textId="77777777" w:rsidR="00661B73" w:rsidRDefault="00661B73" w:rsidP="00B76D18">
            <w:pPr>
              <w:pStyle w:val="TableParagraph"/>
              <w:numPr>
                <w:ilvl w:val="0"/>
                <w:numId w:val="1"/>
              </w:numPr>
              <w:tabs>
                <w:tab w:val="left" w:pos="831"/>
              </w:tabs>
              <w:spacing w:before="7" w:line="237" w:lineRule="auto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All VAT elements recorded separately on electronic finance system</w:t>
            </w:r>
          </w:p>
          <w:p w14:paraId="7F9F7195" w14:textId="77777777" w:rsidR="00661B73" w:rsidRDefault="00661B73" w:rsidP="00B76D18">
            <w:pPr>
              <w:pStyle w:val="TableParagraph"/>
              <w:numPr>
                <w:ilvl w:val="0"/>
                <w:numId w:val="1"/>
              </w:numPr>
              <w:tabs>
                <w:tab w:val="left" w:pos="831"/>
              </w:tabs>
              <w:spacing w:before="8" w:line="237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VAT returns completed at least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annually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checked</w:t>
            </w:r>
          </w:p>
          <w:p w14:paraId="22D55C77" w14:textId="77777777" w:rsidR="00661B73" w:rsidRDefault="00661B73" w:rsidP="00B76D18">
            <w:pPr>
              <w:pStyle w:val="TableParagraph"/>
              <w:spacing w:before="3" w:line="257" w:lineRule="exact"/>
              <w:ind w:left="831"/>
              <w:jc w:val="both"/>
              <w:rPr>
                <w:sz w:val="24"/>
              </w:rPr>
            </w:pPr>
            <w:r>
              <w:rPr>
                <w:sz w:val="24"/>
              </w:rPr>
              <w:t>by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Internal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Auditor.</w:t>
            </w:r>
          </w:p>
        </w:tc>
        <w:tc>
          <w:tcPr>
            <w:tcW w:w="2832" w:type="dxa"/>
          </w:tcPr>
          <w:p w14:paraId="6E48F41B" w14:textId="77777777" w:rsidR="00661B73" w:rsidRDefault="00661B73" w:rsidP="00B76D18">
            <w:pPr>
              <w:pStyle w:val="TableParagraph"/>
            </w:pPr>
          </w:p>
        </w:tc>
      </w:tr>
    </w:tbl>
    <w:p w14:paraId="739E0102" w14:textId="77777777" w:rsidR="00661B73" w:rsidRDefault="00661B73" w:rsidP="00661B73">
      <w:pPr>
        <w:rPr>
          <w:b/>
          <w:i/>
        </w:rPr>
      </w:pPr>
    </w:p>
    <w:p w14:paraId="0F99A955" w14:textId="77777777" w:rsidR="00661B73" w:rsidRDefault="00661B73" w:rsidP="00661B73">
      <w:pPr>
        <w:spacing w:before="35"/>
        <w:rPr>
          <w:b/>
          <w:i/>
        </w:rPr>
      </w:pPr>
    </w:p>
    <w:p w14:paraId="3BAE3302" w14:textId="77777777" w:rsidR="00661B73" w:rsidRPr="00661B73" w:rsidRDefault="00661B73" w:rsidP="00661B73">
      <w:pPr>
        <w:spacing w:line="242" w:lineRule="auto"/>
        <w:ind w:left="100" w:right="6676"/>
        <w:rPr>
          <w:sz w:val="24"/>
          <w:szCs w:val="24"/>
        </w:rPr>
      </w:pPr>
      <w:r w:rsidRPr="00661B73">
        <w:rPr>
          <w:sz w:val="24"/>
          <w:szCs w:val="24"/>
        </w:rPr>
        <w:t xml:space="preserve">Adopted: </w:t>
      </w:r>
      <w:r w:rsidRPr="00661B73">
        <w:rPr>
          <w:b/>
          <w:bCs/>
          <w:sz w:val="24"/>
          <w:szCs w:val="24"/>
        </w:rPr>
        <w:t>May 2015</w:t>
      </w:r>
    </w:p>
    <w:p w14:paraId="64B5BF78" w14:textId="1CC19C21" w:rsidR="00661B73" w:rsidRPr="00661B73" w:rsidRDefault="00661B73" w:rsidP="00661B73">
      <w:pPr>
        <w:spacing w:line="271" w:lineRule="exact"/>
        <w:ind w:left="100"/>
        <w:rPr>
          <w:b/>
          <w:bCs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130"/>
        <w:gridCol w:w="5130"/>
        <w:gridCol w:w="5130"/>
      </w:tblGrid>
      <w:tr w:rsidR="00517323" w14:paraId="6B8CF67F" w14:textId="77777777" w:rsidTr="00517323">
        <w:tc>
          <w:tcPr>
            <w:tcW w:w="5130" w:type="dxa"/>
          </w:tcPr>
          <w:p w14:paraId="6FB8309C" w14:textId="5DA4976E" w:rsidR="00517323" w:rsidRDefault="00517323">
            <w:r>
              <w:t>Date of Review</w:t>
            </w:r>
          </w:p>
        </w:tc>
        <w:tc>
          <w:tcPr>
            <w:tcW w:w="5130" w:type="dxa"/>
          </w:tcPr>
          <w:p w14:paraId="082DD513" w14:textId="11D63ED1" w:rsidR="00517323" w:rsidRDefault="00517323">
            <w:r>
              <w:t>Minute Reference</w:t>
            </w:r>
          </w:p>
        </w:tc>
        <w:tc>
          <w:tcPr>
            <w:tcW w:w="5130" w:type="dxa"/>
          </w:tcPr>
          <w:p w14:paraId="6153EBE1" w14:textId="06EB05C2" w:rsidR="00517323" w:rsidRDefault="00517323">
            <w:r>
              <w:t>Date of next review</w:t>
            </w:r>
          </w:p>
        </w:tc>
      </w:tr>
      <w:tr w:rsidR="00517323" w14:paraId="59992391" w14:textId="77777777" w:rsidTr="00517323">
        <w:tc>
          <w:tcPr>
            <w:tcW w:w="5130" w:type="dxa"/>
          </w:tcPr>
          <w:p w14:paraId="19D94539" w14:textId="48367351" w:rsidR="00517323" w:rsidRDefault="00517323">
            <w:r>
              <w:t>13</w:t>
            </w:r>
            <w:r w:rsidRPr="00517323">
              <w:rPr>
                <w:vertAlign w:val="superscript"/>
              </w:rPr>
              <w:t>th</w:t>
            </w:r>
            <w:r>
              <w:t xml:space="preserve"> May 2024</w:t>
            </w:r>
          </w:p>
        </w:tc>
        <w:tc>
          <w:tcPr>
            <w:tcW w:w="5130" w:type="dxa"/>
          </w:tcPr>
          <w:p w14:paraId="3F416284" w14:textId="6C573B48" w:rsidR="00517323" w:rsidRDefault="00517323">
            <w:r>
              <w:t>APCM/26/12</w:t>
            </w:r>
          </w:p>
        </w:tc>
        <w:tc>
          <w:tcPr>
            <w:tcW w:w="5130" w:type="dxa"/>
          </w:tcPr>
          <w:p w14:paraId="4A6D2E61" w14:textId="1BCDD54E" w:rsidR="00517323" w:rsidRDefault="00517323">
            <w:r>
              <w:t>May 2025</w:t>
            </w:r>
          </w:p>
        </w:tc>
      </w:tr>
      <w:tr w:rsidR="00517323" w14:paraId="0BDE9BB0" w14:textId="77777777" w:rsidTr="00517323">
        <w:tc>
          <w:tcPr>
            <w:tcW w:w="5130" w:type="dxa"/>
          </w:tcPr>
          <w:p w14:paraId="62F653D4" w14:textId="53D21EF4" w:rsidR="00517323" w:rsidRDefault="00517323">
            <w:r>
              <w:t>12</w:t>
            </w:r>
            <w:r w:rsidRPr="00517323">
              <w:rPr>
                <w:vertAlign w:val="superscript"/>
              </w:rPr>
              <w:t>th</w:t>
            </w:r>
            <w:r>
              <w:t xml:space="preserve"> May 2025</w:t>
            </w:r>
          </w:p>
        </w:tc>
        <w:tc>
          <w:tcPr>
            <w:tcW w:w="5130" w:type="dxa"/>
          </w:tcPr>
          <w:p w14:paraId="1EFAEA46" w14:textId="4FD14CAD" w:rsidR="00517323" w:rsidRPr="00517323" w:rsidRDefault="00517323">
            <w:pPr>
              <w:rPr>
                <w:bCs/>
              </w:rPr>
            </w:pPr>
            <w:bookmarkStart w:id="2" w:name="_Hlk208148928"/>
            <w:r w:rsidRPr="00517323">
              <w:rPr>
                <w:rFonts w:ascii="Calibri" w:hAnsi="Calibri" w:cs="Calibri"/>
                <w:bCs/>
                <w:sz w:val="24"/>
                <w:szCs w:val="24"/>
                <w:lang w:eastAsia="en-GB"/>
              </w:rPr>
              <w:t>APMC/25/5/20</w:t>
            </w:r>
            <w:bookmarkEnd w:id="2"/>
            <w:r w:rsidRPr="00517323">
              <w:rPr>
                <w:rFonts w:ascii="Calibri" w:hAnsi="Calibri" w:cs="Calibri"/>
                <w:bCs/>
                <w:sz w:val="24"/>
                <w:szCs w:val="24"/>
                <w:lang w:eastAsia="en-GB"/>
              </w:rPr>
              <w:t xml:space="preserve">  </w:t>
            </w:r>
          </w:p>
        </w:tc>
        <w:tc>
          <w:tcPr>
            <w:tcW w:w="5130" w:type="dxa"/>
          </w:tcPr>
          <w:p w14:paraId="1AFA3561" w14:textId="744C2506" w:rsidR="00517323" w:rsidRDefault="00517323">
            <w:r>
              <w:t>May 2026</w:t>
            </w:r>
          </w:p>
        </w:tc>
      </w:tr>
      <w:tr w:rsidR="00850117" w14:paraId="56DD604C" w14:textId="77777777" w:rsidTr="00517323">
        <w:tc>
          <w:tcPr>
            <w:tcW w:w="5130" w:type="dxa"/>
          </w:tcPr>
          <w:p w14:paraId="0EED7883" w14:textId="13FE633A" w:rsidR="00850117" w:rsidRDefault="00850117">
            <w:r>
              <w:t>11</w:t>
            </w:r>
            <w:r w:rsidRPr="00850117">
              <w:rPr>
                <w:vertAlign w:val="superscript"/>
              </w:rPr>
              <w:t>th</w:t>
            </w:r>
            <w:r>
              <w:t xml:space="preserve"> May 2026</w:t>
            </w:r>
          </w:p>
        </w:tc>
        <w:tc>
          <w:tcPr>
            <w:tcW w:w="5130" w:type="dxa"/>
          </w:tcPr>
          <w:p w14:paraId="4734EBA4" w14:textId="60C2B24D" w:rsidR="00850117" w:rsidRPr="00517323" w:rsidRDefault="00850117">
            <w:pPr>
              <w:rPr>
                <w:rFonts w:ascii="Calibri" w:hAnsi="Calibri" w:cs="Calibri"/>
                <w:bCs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bCs/>
                <w:sz w:val="24"/>
                <w:szCs w:val="24"/>
                <w:lang w:eastAsia="en-GB"/>
              </w:rPr>
              <w:t>APCM/26/5/20</w:t>
            </w:r>
          </w:p>
        </w:tc>
        <w:tc>
          <w:tcPr>
            <w:tcW w:w="5130" w:type="dxa"/>
          </w:tcPr>
          <w:p w14:paraId="5440D94E" w14:textId="2B120205" w:rsidR="00850117" w:rsidRDefault="00850117">
            <w:r>
              <w:t>May 2027</w:t>
            </w:r>
          </w:p>
        </w:tc>
      </w:tr>
    </w:tbl>
    <w:p w14:paraId="5043BD3B" w14:textId="77777777" w:rsidR="002D5C9F" w:rsidRDefault="002D5C9F"/>
    <w:sectPr w:rsidR="002D5C9F" w:rsidSect="00661B73">
      <w:pgSz w:w="16840" w:h="11907" w:orient="landscape" w:code="9"/>
      <w:pgMar w:top="720" w:right="720" w:bottom="720" w:left="720" w:header="709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B48535" w14:textId="77777777" w:rsidR="00A96E5B" w:rsidRDefault="00A96E5B" w:rsidP="00661B73">
      <w:r>
        <w:separator/>
      </w:r>
    </w:p>
  </w:endnote>
  <w:endnote w:type="continuationSeparator" w:id="0">
    <w:p w14:paraId="794E0C9D" w14:textId="77777777" w:rsidR="00A96E5B" w:rsidRDefault="00A96E5B" w:rsidP="00661B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 Antiqua Alt">
    <w:altName w:val="Book Antiqua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EEAD74" w14:textId="77777777" w:rsidR="00661B73" w:rsidRDefault="00661B73">
    <w:pPr>
      <w:pStyle w:val="BodyText"/>
      <w:spacing w:line="14" w:lineRule="auto"/>
      <w:rPr>
        <w:i w:val="0"/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7E88C567" wp14:editId="6009FAB3">
              <wp:simplePos x="0" y="0"/>
              <wp:positionH relativeFrom="page">
                <wp:posOffset>896416</wp:posOffset>
              </wp:positionH>
              <wp:positionV relativeFrom="page">
                <wp:posOffset>6754062</wp:posOffset>
              </wp:positionV>
              <wp:extent cx="8902700" cy="6350"/>
              <wp:effectExtent l="0" t="0" r="0" b="0"/>
              <wp:wrapNone/>
              <wp:docPr id="5" name="Graphic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8902700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8902700" h="6350">
                            <a:moveTo>
                              <a:pt x="8902573" y="0"/>
                            </a:moveTo>
                            <a:lnTo>
                              <a:pt x="0" y="0"/>
                            </a:lnTo>
                            <a:lnTo>
                              <a:pt x="0" y="6096"/>
                            </a:lnTo>
                            <a:lnTo>
                              <a:pt x="8902573" y="6096"/>
                            </a:lnTo>
                            <a:lnTo>
                              <a:pt x="8902573" y="0"/>
                            </a:lnTo>
                            <a:close/>
                          </a:path>
                        </a:pathLst>
                      </a:custGeom>
                      <a:solidFill>
                        <a:srgbClr val="D9D9D9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AE58D72" id="Graphic 5" o:spid="_x0000_s1026" style="position:absolute;margin-left:70.6pt;margin-top:531.8pt;width:701pt;height:.5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890270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" path="m8902573,l,,,6096r8902573,l8902573,xe" fillcolor="#d9d9d9" stroked="f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1" locked="0" layoutInCell="1" allowOverlap="1" wp14:anchorId="79E38FA6" wp14:editId="2A0ABF5A">
              <wp:simplePos x="0" y="0"/>
              <wp:positionH relativeFrom="page">
                <wp:posOffset>876604</wp:posOffset>
              </wp:positionH>
              <wp:positionV relativeFrom="page">
                <wp:posOffset>6788607</wp:posOffset>
              </wp:positionV>
              <wp:extent cx="641350" cy="165735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4135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6C24ADB" w14:textId="77777777" w:rsidR="00661B73" w:rsidRDefault="00661B73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b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b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b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b/>
                            </w:rPr>
                            <w:t>2</w:t>
                          </w:r>
                          <w:r>
                            <w:rPr>
                              <w:rFonts w:ascii="Calibri"/>
                              <w:b/>
                            </w:rPr>
                            <w:fldChar w:fldCharType="end"/>
                          </w:r>
                          <w:r>
                            <w:rPr>
                              <w:rFonts w:ascii="Calibri"/>
                              <w:b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</w:rPr>
                            <w:t>|</w:t>
                          </w:r>
                          <w:r>
                            <w:rPr>
                              <w:rFonts w:ascii="Calibri"/>
                              <w:b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color w:val="7E7E7E"/>
                            </w:rPr>
                            <w:t>P</w:t>
                          </w:r>
                          <w:r>
                            <w:rPr>
                              <w:rFonts w:ascii="Calibri"/>
                              <w:color w:val="7E7E7E"/>
                              <w:spacing w:val="13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color w:val="7E7E7E"/>
                            </w:rPr>
                            <w:t>a</w:t>
                          </w:r>
                          <w:r>
                            <w:rPr>
                              <w:rFonts w:ascii="Calibri"/>
                              <w:color w:val="7E7E7E"/>
                              <w:spacing w:val="7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color w:val="7E7E7E"/>
                            </w:rPr>
                            <w:t>g</w:t>
                          </w:r>
                          <w:r>
                            <w:rPr>
                              <w:rFonts w:ascii="Calibri"/>
                              <w:color w:val="7E7E7E"/>
                              <w:spacing w:val="1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color w:val="7E7E7E"/>
                              <w:spacing w:val="-10"/>
                            </w:rPr>
                            <w:t>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9E38FA6" id="_x0000_t202" coordsize="21600,21600" o:spt="202" path="m,l,21600r21600,l21600,xe">
              <v:stroke joinstyle="miter"/>
              <v:path gradientshapeok="t" o:connecttype="rect"/>
            </v:shapetype>
            <v:shape id="Textbox 6" o:spid="_x0000_s1026" type="#_x0000_t202" style="position:absolute;margin-left:69pt;margin-top:534.55pt;width:50.5pt;height:13.05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" filled="f" stroked="f">
              <v:textbox inset="0,0,0,0">
                <w:txbxContent>
                  <w:p w14:paraId="76C24ADB" w14:textId="77777777" w:rsidR="00661B73" w:rsidRDefault="00661B73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b/>
                      </w:rPr>
                      <w:fldChar w:fldCharType="begin"/>
                    </w:r>
                    <w:r>
                      <w:rPr>
                        <w:rFonts w:ascii="Calibri"/>
                        <w:b/>
                      </w:rPr>
                      <w:instrText xml:space="preserve"> PAGE </w:instrText>
                    </w:r>
                    <w:r>
                      <w:rPr>
                        <w:rFonts w:ascii="Calibri"/>
                        <w:b/>
                      </w:rPr>
                      <w:fldChar w:fldCharType="separate"/>
                    </w:r>
                    <w:r>
                      <w:rPr>
                        <w:rFonts w:ascii="Calibri"/>
                        <w:b/>
                      </w:rPr>
                      <w:t>2</w:t>
                    </w:r>
                    <w:r>
                      <w:rPr>
                        <w:rFonts w:ascii="Calibri"/>
                        <w:b/>
                      </w:rPr>
                      <w:fldChar w:fldCharType="end"/>
                    </w:r>
                    <w:r>
                      <w:rPr>
                        <w:rFonts w:ascii="Calibri"/>
                        <w:b/>
                        <w:spacing w:val="-4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</w:rPr>
                      <w:t>|</w:t>
                    </w:r>
                    <w:r>
                      <w:rPr>
                        <w:rFonts w:ascii="Calibri"/>
                        <w:b/>
                        <w:spacing w:val="-2"/>
                      </w:rPr>
                      <w:t xml:space="preserve"> </w:t>
                    </w:r>
                    <w:r>
                      <w:rPr>
                        <w:rFonts w:ascii="Calibri"/>
                        <w:color w:val="7E7E7E"/>
                      </w:rPr>
                      <w:t>P</w:t>
                    </w:r>
                    <w:r>
                      <w:rPr>
                        <w:rFonts w:ascii="Calibri"/>
                        <w:color w:val="7E7E7E"/>
                        <w:spacing w:val="13"/>
                      </w:rPr>
                      <w:t xml:space="preserve"> </w:t>
                    </w:r>
                    <w:r>
                      <w:rPr>
                        <w:rFonts w:ascii="Calibri"/>
                        <w:color w:val="7E7E7E"/>
                      </w:rPr>
                      <w:t>a</w:t>
                    </w:r>
                    <w:r>
                      <w:rPr>
                        <w:rFonts w:ascii="Calibri"/>
                        <w:color w:val="7E7E7E"/>
                        <w:spacing w:val="7"/>
                      </w:rPr>
                      <w:t xml:space="preserve"> </w:t>
                    </w:r>
                    <w:r>
                      <w:rPr>
                        <w:rFonts w:ascii="Calibri"/>
                        <w:color w:val="7E7E7E"/>
                      </w:rPr>
                      <w:t>g</w:t>
                    </w:r>
                    <w:r>
                      <w:rPr>
                        <w:rFonts w:ascii="Calibri"/>
                        <w:color w:val="7E7E7E"/>
                        <w:spacing w:val="14"/>
                      </w:rPr>
                      <w:t xml:space="preserve"> </w:t>
                    </w:r>
                    <w:r>
                      <w:rPr>
                        <w:rFonts w:ascii="Calibri"/>
                        <w:color w:val="7E7E7E"/>
                        <w:spacing w:val="-10"/>
                      </w:rPr>
                      <w:t>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2AA8BC" w14:textId="77777777" w:rsidR="00A96E5B" w:rsidRDefault="00A96E5B" w:rsidP="00661B73">
      <w:r>
        <w:separator/>
      </w:r>
    </w:p>
  </w:footnote>
  <w:footnote w:type="continuationSeparator" w:id="0">
    <w:p w14:paraId="7AFAFD13" w14:textId="77777777" w:rsidR="00A96E5B" w:rsidRDefault="00A96E5B" w:rsidP="00661B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6F5FFB"/>
    <w:multiLevelType w:val="hybridMultilevel"/>
    <w:tmpl w:val="E45EA4DC"/>
    <w:lvl w:ilvl="0" w:tplc="393403B2">
      <w:numFmt w:val="bullet"/>
      <w:lvlText w:val=""/>
      <w:lvlJc w:val="left"/>
      <w:pPr>
        <w:ind w:left="83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379E32A8">
      <w:numFmt w:val="bullet"/>
      <w:lvlText w:val="•"/>
      <w:lvlJc w:val="left"/>
      <w:pPr>
        <w:ind w:left="1109" w:hanging="360"/>
      </w:pPr>
      <w:rPr>
        <w:rFonts w:hint="default"/>
        <w:lang w:val="en-US" w:eastAsia="en-US" w:bidi="ar-SA"/>
      </w:rPr>
    </w:lvl>
    <w:lvl w:ilvl="2" w:tplc="C7CC79BC">
      <w:numFmt w:val="bullet"/>
      <w:lvlText w:val="•"/>
      <w:lvlJc w:val="left"/>
      <w:pPr>
        <w:ind w:left="1379" w:hanging="360"/>
      </w:pPr>
      <w:rPr>
        <w:rFonts w:hint="default"/>
        <w:lang w:val="en-US" w:eastAsia="en-US" w:bidi="ar-SA"/>
      </w:rPr>
    </w:lvl>
    <w:lvl w:ilvl="3" w:tplc="9EF22E04">
      <w:numFmt w:val="bullet"/>
      <w:lvlText w:val="•"/>
      <w:lvlJc w:val="left"/>
      <w:pPr>
        <w:ind w:left="1649" w:hanging="360"/>
      </w:pPr>
      <w:rPr>
        <w:rFonts w:hint="default"/>
        <w:lang w:val="en-US" w:eastAsia="en-US" w:bidi="ar-SA"/>
      </w:rPr>
    </w:lvl>
    <w:lvl w:ilvl="4" w:tplc="D77C540A">
      <w:numFmt w:val="bullet"/>
      <w:lvlText w:val="•"/>
      <w:lvlJc w:val="left"/>
      <w:pPr>
        <w:ind w:left="1919" w:hanging="360"/>
      </w:pPr>
      <w:rPr>
        <w:rFonts w:hint="default"/>
        <w:lang w:val="en-US" w:eastAsia="en-US" w:bidi="ar-SA"/>
      </w:rPr>
    </w:lvl>
    <w:lvl w:ilvl="5" w:tplc="99D89134">
      <w:numFmt w:val="bullet"/>
      <w:lvlText w:val="•"/>
      <w:lvlJc w:val="left"/>
      <w:pPr>
        <w:ind w:left="2189" w:hanging="360"/>
      </w:pPr>
      <w:rPr>
        <w:rFonts w:hint="default"/>
        <w:lang w:val="en-US" w:eastAsia="en-US" w:bidi="ar-SA"/>
      </w:rPr>
    </w:lvl>
    <w:lvl w:ilvl="6" w:tplc="14929C88">
      <w:numFmt w:val="bullet"/>
      <w:lvlText w:val="•"/>
      <w:lvlJc w:val="left"/>
      <w:pPr>
        <w:ind w:left="2458" w:hanging="360"/>
      </w:pPr>
      <w:rPr>
        <w:rFonts w:hint="default"/>
        <w:lang w:val="en-US" w:eastAsia="en-US" w:bidi="ar-SA"/>
      </w:rPr>
    </w:lvl>
    <w:lvl w:ilvl="7" w:tplc="82AA48B2">
      <w:numFmt w:val="bullet"/>
      <w:lvlText w:val="•"/>
      <w:lvlJc w:val="left"/>
      <w:pPr>
        <w:ind w:left="2728" w:hanging="360"/>
      </w:pPr>
      <w:rPr>
        <w:rFonts w:hint="default"/>
        <w:lang w:val="en-US" w:eastAsia="en-US" w:bidi="ar-SA"/>
      </w:rPr>
    </w:lvl>
    <w:lvl w:ilvl="8" w:tplc="6D362D00">
      <w:numFmt w:val="bullet"/>
      <w:lvlText w:val="•"/>
      <w:lvlJc w:val="left"/>
      <w:pPr>
        <w:ind w:left="2998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1A235804"/>
    <w:multiLevelType w:val="hybridMultilevel"/>
    <w:tmpl w:val="CF3CBBD0"/>
    <w:lvl w:ilvl="0" w:tplc="ADE836E6">
      <w:numFmt w:val="bullet"/>
      <w:lvlText w:val=""/>
      <w:lvlJc w:val="left"/>
      <w:pPr>
        <w:ind w:left="83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680CFA14">
      <w:numFmt w:val="bullet"/>
      <w:lvlText w:val="•"/>
      <w:lvlJc w:val="left"/>
      <w:pPr>
        <w:ind w:left="1109" w:hanging="360"/>
      </w:pPr>
      <w:rPr>
        <w:rFonts w:hint="default"/>
        <w:lang w:val="en-US" w:eastAsia="en-US" w:bidi="ar-SA"/>
      </w:rPr>
    </w:lvl>
    <w:lvl w:ilvl="2" w:tplc="8F82DC9E">
      <w:numFmt w:val="bullet"/>
      <w:lvlText w:val="•"/>
      <w:lvlJc w:val="left"/>
      <w:pPr>
        <w:ind w:left="1379" w:hanging="360"/>
      </w:pPr>
      <w:rPr>
        <w:rFonts w:hint="default"/>
        <w:lang w:val="en-US" w:eastAsia="en-US" w:bidi="ar-SA"/>
      </w:rPr>
    </w:lvl>
    <w:lvl w:ilvl="3" w:tplc="3B16490A">
      <w:numFmt w:val="bullet"/>
      <w:lvlText w:val="•"/>
      <w:lvlJc w:val="left"/>
      <w:pPr>
        <w:ind w:left="1649" w:hanging="360"/>
      </w:pPr>
      <w:rPr>
        <w:rFonts w:hint="default"/>
        <w:lang w:val="en-US" w:eastAsia="en-US" w:bidi="ar-SA"/>
      </w:rPr>
    </w:lvl>
    <w:lvl w:ilvl="4" w:tplc="53E4D5FE">
      <w:numFmt w:val="bullet"/>
      <w:lvlText w:val="•"/>
      <w:lvlJc w:val="left"/>
      <w:pPr>
        <w:ind w:left="1919" w:hanging="360"/>
      </w:pPr>
      <w:rPr>
        <w:rFonts w:hint="default"/>
        <w:lang w:val="en-US" w:eastAsia="en-US" w:bidi="ar-SA"/>
      </w:rPr>
    </w:lvl>
    <w:lvl w:ilvl="5" w:tplc="0954390E">
      <w:numFmt w:val="bullet"/>
      <w:lvlText w:val="•"/>
      <w:lvlJc w:val="left"/>
      <w:pPr>
        <w:ind w:left="2189" w:hanging="360"/>
      </w:pPr>
      <w:rPr>
        <w:rFonts w:hint="default"/>
        <w:lang w:val="en-US" w:eastAsia="en-US" w:bidi="ar-SA"/>
      </w:rPr>
    </w:lvl>
    <w:lvl w:ilvl="6" w:tplc="56601F10">
      <w:numFmt w:val="bullet"/>
      <w:lvlText w:val="•"/>
      <w:lvlJc w:val="left"/>
      <w:pPr>
        <w:ind w:left="2458" w:hanging="360"/>
      </w:pPr>
      <w:rPr>
        <w:rFonts w:hint="default"/>
        <w:lang w:val="en-US" w:eastAsia="en-US" w:bidi="ar-SA"/>
      </w:rPr>
    </w:lvl>
    <w:lvl w:ilvl="7" w:tplc="EA125270">
      <w:numFmt w:val="bullet"/>
      <w:lvlText w:val="•"/>
      <w:lvlJc w:val="left"/>
      <w:pPr>
        <w:ind w:left="2728" w:hanging="360"/>
      </w:pPr>
      <w:rPr>
        <w:rFonts w:hint="default"/>
        <w:lang w:val="en-US" w:eastAsia="en-US" w:bidi="ar-SA"/>
      </w:rPr>
    </w:lvl>
    <w:lvl w:ilvl="8" w:tplc="1040E4D4">
      <w:numFmt w:val="bullet"/>
      <w:lvlText w:val="•"/>
      <w:lvlJc w:val="left"/>
      <w:pPr>
        <w:ind w:left="2998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1B2C0AF8"/>
    <w:multiLevelType w:val="hybridMultilevel"/>
    <w:tmpl w:val="FFA2784A"/>
    <w:lvl w:ilvl="0" w:tplc="27487B3E">
      <w:numFmt w:val="bullet"/>
      <w:lvlText w:val=""/>
      <w:lvlJc w:val="left"/>
      <w:pPr>
        <w:ind w:left="825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90D60F98">
      <w:numFmt w:val="bullet"/>
      <w:lvlText w:val="•"/>
      <w:lvlJc w:val="left"/>
      <w:pPr>
        <w:ind w:left="1502" w:hanging="361"/>
      </w:pPr>
      <w:rPr>
        <w:rFonts w:hint="default"/>
        <w:lang w:val="en-US" w:eastAsia="en-US" w:bidi="ar-SA"/>
      </w:rPr>
    </w:lvl>
    <w:lvl w:ilvl="2" w:tplc="8BE2BE48">
      <w:numFmt w:val="bullet"/>
      <w:lvlText w:val="•"/>
      <w:lvlJc w:val="left"/>
      <w:pPr>
        <w:ind w:left="2185" w:hanging="361"/>
      </w:pPr>
      <w:rPr>
        <w:rFonts w:hint="default"/>
        <w:lang w:val="en-US" w:eastAsia="en-US" w:bidi="ar-SA"/>
      </w:rPr>
    </w:lvl>
    <w:lvl w:ilvl="3" w:tplc="5948A096">
      <w:numFmt w:val="bullet"/>
      <w:lvlText w:val="•"/>
      <w:lvlJc w:val="left"/>
      <w:pPr>
        <w:ind w:left="2868" w:hanging="361"/>
      </w:pPr>
      <w:rPr>
        <w:rFonts w:hint="default"/>
        <w:lang w:val="en-US" w:eastAsia="en-US" w:bidi="ar-SA"/>
      </w:rPr>
    </w:lvl>
    <w:lvl w:ilvl="4" w:tplc="31B8BCC4">
      <w:numFmt w:val="bullet"/>
      <w:lvlText w:val="•"/>
      <w:lvlJc w:val="left"/>
      <w:pPr>
        <w:ind w:left="3551" w:hanging="361"/>
      </w:pPr>
      <w:rPr>
        <w:rFonts w:hint="default"/>
        <w:lang w:val="en-US" w:eastAsia="en-US" w:bidi="ar-SA"/>
      </w:rPr>
    </w:lvl>
    <w:lvl w:ilvl="5" w:tplc="4DEA6C22">
      <w:numFmt w:val="bullet"/>
      <w:lvlText w:val="•"/>
      <w:lvlJc w:val="left"/>
      <w:pPr>
        <w:ind w:left="4234" w:hanging="361"/>
      </w:pPr>
      <w:rPr>
        <w:rFonts w:hint="default"/>
        <w:lang w:val="en-US" w:eastAsia="en-US" w:bidi="ar-SA"/>
      </w:rPr>
    </w:lvl>
    <w:lvl w:ilvl="6" w:tplc="CA8E1E00">
      <w:numFmt w:val="bullet"/>
      <w:lvlText w:val="•"/>
      <w:lvlJc w:val="left"/>
      <w:pPr>
        <w:ind w:left="4917" w:hanging="361"/>
      </w:pPr>
      <w:rPr>
        <w:rFonts w:hint="default"/>
        <w:lang w:val="en-US" w:eastAsia="en-US" w:bidi="ar-SA"/>
      </w:rPr>
    </w:lvl>
    <w:lvl w:ilvl="7" w:tplc="291A5948">
      <w:numFmt w:val="bullet"/>
      <w:lvlText w:val="•"/>
      <w:lvlJc w:val="left"/>
      <w:pPr>
        <w:ind w:left="5600" w:hanging="361"/>
      </w:pPr>
      <w:rPr>
        <w:rFonts w:hint="default"/>
        <w:lang w:val="en-US" w:eastAsia="en-US" w:bidi="ar-SA"/>
      </w:rPr>
    </w:lvl>
    <w:lvl w:ilvl="8" w:tplc="A69C358E">
      <w:numFmt w:val="bullet"/>
      <w:lvlText w:val="•"/>
      <w:lvlJc w:val="left"/>
      <w:pPr>
        <w:ind w:left="6283" w:hanging="361"/>
      </w:pPr>
      <w:rPr>
        <w:rFonts w:hint="default"/>
        <w:lang w:val="en-US" w:eastAsia="en-US" w:bidi="ar-SA"/>
      </w:rPr>
    </w:lvl>
  </w:abstractNum>
  <w:abstractNum w:abstractNumId="3" w15:restartNumberingAfterBreak="0">
    <w:nsid w:val="3C3C0DDA"/>
    <w:multiLevelType w:val="hybridMultilevel"/>
    <w:tmpl w:val="0D8290DA"/>
    <w:lvl w:ilvl="0" w:tplc="7EA4C872">
      <w:numFmt w:val="bullet"/>
      <w:lvlText w:val=""/>
      <w:lvlJc w:val="left"/>
      <w:pPr>
        <w:ind w:left="825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5BA2C0C8">
      <w:numFmt w:val="bullet"/>
      <w:lvlText w:val="•"/>
      <w:lvlJc w:val="left"/>
      <w:pPr>
        <w:ind w:left="1502" w:hanging="361"/>
      </w:pPr>
      <w:rPr>
        <w:rFonts w:hint="default"/>
        <w:lang w:val="en-US" w:eastAsia="en-US" w:bidi="ar-SA"/>
      </w:rPr>
    </w:lvl>
    <w:lvl w:ilvl="2" w:tplc="4B9283C2">
      <w:numFmt w:val="bullet"/>
      <w:lvlText w:val="•"/>
      <w:lvlJc w:val="left"/>
      <w:pPr>
        <w:ind w:left="2185" w:hanging="361"/>
      </w:pPr>
      <w:rPr>
        <w:rFonts w:hint="default"/>
        <w:lang w:val="en-US" w:eastAsia="en-US" w:bidi="ar-SA"/>
      </w:rPr>
    </w:lvl>
    <w:lvl w:ilvl="3" w:tplc="10782268">
      <w:numFmt w:val="bullet"/>
      <w:lvlText w:val="•"/>
      <w:lvlJc w:val="left"/>
      <w:pPr>
        <w:ind w:left="2868" w:hanging="361"/>
      </w:pPr>
      <w:rPr>
        <w:rFonts w:hint="default"/>
        <w:lang w:val="en-US" w:eastAsia="en-US" w:bidi="ar-SA"/>
      </w:rPr>
    </w:lvl>
    <w:lvl w:ilvl="4" w:tplc="3704DC94">
      <w:numFmt w:val="bullet"/>
      <w:lvlText w:val="•"/>
      <w:lvlJc w:val="left"/>
      <w:pPr>
        <w:ind w:left="3551" w:hanging="361"/>
      </w:pPr>
      <w:rPr>
        <w:rFonts w:hint="default"/>
        <w:lang w:val="en-US" w:eastAsia="en-US" w:bidi="ar-SA"/>
      </w:rPr>
    </w:lvl>
    <w:lvl w:ilvl="5" w:tplc="C0FC3BD4">
      <w:numFmt w:val="bullet"/>
      <w:lvlText w:val="•"/>
      <w:lvlJc w:val="left"/>
      <w:pPr>
        <w:ind w:left="4234" w:hanging="361"/>
      </w:pPr>
      <w:rPr>
        <w:rFonts w:hint="default"/>
        <w:lang w:val="en-US" w:eastAsia="en-US" w:bidi="ar-SA"/>
      </w:rPr>
    </w:lvl>
    <w:lvl w:ilvl="6" w:tplc="C052AC56">
      <w:numFmt w:val="bullet"/>
      <w:lvlText w:val="•"/>
      <w:lvlJc w:val="left"/>
      <w:pPr>
        <w:ind w:left="4917" w:hanging="361"/>
      </w:pPr>
      <w:rPr>
        <w:rFonts w:hint="default"/>
        <w:lang w:val="en-US" w:eastAsia="en-US" w:bidi="ar-SA"/>
      </w:rPr>
    </w:lvl>
    <w:lvl w:ilvl="7" w:tplc="EEC82F9A">
      <w:numFmt w:val="bullet"/>
      <w:lvlText w:val="•"/>
      <w:lvlJc w:val="left"/>
      <w:pPr>
        <w:ind w:left="5600" w:hanging="361"/>
      </w:pPr>
      <w:rPr>
        <w:rFonts w:hint="default"/>
        <w:lang w:val="en-US" w:eastAsia="en-US" w:bidi="ar-SA"/>
      </w:rPr>
    </w:lvl>
    <w:lvl w:ilvl="8" w:tplc="907413D0">
      <w:numFmt w:val="bullet"/>
      <w:lvlText w:val="•"/>
      <w:lvlJc w:val="left"/>
      <w:pPr>
        <w:ind w:left="6283" w:hanging="361"/>
      </w:pPr>
      <w:rPr>
        <w:rFonts w:hint="default"/>
        <w:lang w:val="en-US" w:eastAsia="en-US" w:bidi="ar-SA"/>
      </w:rPr>
    </w:lvl>
  </w:abstractNum>
  <w:abstractNum w:abstractNumId="4" w15:restartNumberingAfterBreak="0">
    <w:nsid w:val="3F7F3DFA"/>
    <w:multiLevelType w:val="hybridMultilevel"/>
    <w:tmpl w:val="CB64794A"/>
    <w:lvl w:ilvl="0" w:tplc="82CE7CAA">
      <w:numFmt w:val="bullet"/>
      <w:lvlText w:val=""/>
      <w:lvlJc w:val="left"/>
      <w:pPr>
        <w:ind w:left="825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123E3DF2">
      <w:numFmt w:val="bullet"/>
      <w:lvlText w:val="•"/>
      <w:lvlJc w:val="left"/>
      <w:pPr>
        <w:ind w:left="1502" w:hanging="361"/>
      </w:pPr>
      <w:rPr>
        <w:rFonts w:hint="default"/>
        <w:lang w:val="en-US" w:eastAsia="en-US" w:bidi="ar-SA"/>
      </w:rPr>
    </w:lvl>
    <w:lvl w:ilvl="2" w:tplc="EFF671FC">
      <w:numFmt w:val="bullet"/>
      <w:lvlText w:val="•"/>
      <w:lvlJc w:val="left"/>
      <w:pPr>
        <w:ind w:left="2185" w:hanging="361"/>
      </w:pPr>
      <w:rPr>
        <w:rFonts w:hint="default"/>
        <w:lang w:val="en-US" w:eastAsia="en-US" w:bidi="ar-SA"/>
      </w:rPr>
    </w:lvl>
    <w:lvl w:ilvl="3" w:tplc="41D4F4BE">
      <w:numFmt w:val="bullet"/>
      <w:lvlText w:val="•"/>
      <w:lvlJc w:val="left"/>
      <w:pPr>
        <w:ind w:left="2868" w:hanging="361"/>
      </w:pPr>
      <w:rPr>
        <w:rFonts w:hint="default"/>
        <w:lang w:val="en-US" w:eastAsia="en-US" w:bidi="ar-SA"/>
      </w:rPr>
    </w:lvl>
    <w:lvl w:ilvl="4" w:tplc="BBCE88D8">
      <w:numFmt w:val="bullet"/>
      <w:lvlText w:val="•"/>
      <w:lvlJc w:val="left"/>
      <w:pPr>
        <w:ind w:left="3551" w:hanging="361"/>
      </w:pPr>
      <w:rPr>
        <w:rFonts w:hint="default"/>
        <w:lang w:val="en-US" w:eastAsia="en-US" w:bidi="ar-SA"/>
      </w:rPr>
    </w:lvl>
    <w:lvl w:ilvl="5" w:tplc="4A366806">
      <w:numFmt w:val="bullet"/>
      <w:lvlText w:val="•"/>
      <w:lvlJc w:val="left"/>
      <w:pPr>
        <w:ind w:left="4234" w:hanging="361"/>
      </w:pPr>
      <w:rPr>
        <w:rFonts w:hint="default"/>
        <w:lang w:val="en-US" w:eastAsia="en-US" w:bidi="ar-SA"/>
      </w:rPr>
    </w:lvl>
    <w:lvl w:ilvl="6" w:tplc="0CEC2590">
      <w:numFmt w:val="bullet"/>
      <w:lvlText w:val="•"/>
      <w:lvlJc w:val="left"/>
      <w:pPr>
        <w:ind w:left="4917" w:hanging="361"/>
      </w:pPr>
      <w:rPr>
        <w:rFonts w:hint="default"/>
        <w:lang w:val="en-US" w:eastAsia="en-US" w:bidi="ar-SA"/>
      </w:rPr>
    </w:lvl>
    <w:lvl w:ilvl="7" w:tplc="6D6656F4">
      <w:numFmt w:val="bullet"/>
      <w:lvlText w:val="•"/>
      <w:lvlJc w:val="left"/>
      <w:pPr>
        <w:ind w:left="5600" w:hanging="361"/>
      </w:pPr>
      <w:rPr>
        <w:rFonts w:hint="default"/>
        <w:lang w:val="en-US" w:eastAsia="en-US" w:bidi="ar-SA"/>
      </w:rPr>
    </w:lvl>
    <w:lvl w:ilvl="8" w:tplc="4A540E4A">
      <w:numFmt w:val="bullet"/>
      <w:lvlText w:val="•"/>
      <w:lvlJc w:val="left"/>
      <w:pPr>
        <w:ind w:left="6283" w:hanging="361"/>
      </w:pPr>
      <w:rPr>
        <w:rFonts w:hint="default"/>
        <w:lang w:val="en-US" w:eastAsia="en-US" w:bidi="ar-SA"/>
      </w:rPr>
    </w:lvl>
  </w:abstractNum>
  <w:abstractNum w:abstractNumId="5" w15:restartNumberingAfterBreak="0">
    <w:nsid w:val="4A1A7D4A"/>
    <w:multiLevelType w:val="hybridMultilevel"/>
    <w:tmpl w:val="8402BA30"/>
    <w:lvl w:ilvl="0" w:tplc="68365648">
      <w:numFmt w:val="bullet"/>
      <w:lvlText w:val=""/>
      <w:lvlJc w:val="left"/>
      <w:pPr>
        <w:ind w:left="83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6B32DE2E">
      <w:numFmt w:val="bullet"/>
      <w:lvlText w:val="•"/>
      <w:lvlJc w:val="left"/>
      <w:pPr>
        <w:ind w:left="1109" w:hanging="360"/>
      </w:pPr>
      <w:rPr>
        <w:rFonts w:hint="default"/>
        <w:lang w:val="en-US" w:eastAsia="en-US" w:bidi="ar-SA"/>
      </w:rPr>
    </w:lvl>
    <w:lvl w:ilvl="2" w:tplc="3DAA2470">
      <w:numFmt w:val="bullet"/>
      <w:lvlText w:val="•"/>
      <w:lvlJc w:val="left"/>
      <w:pPr>
        <w:ind w:left="1379" w:hanging="360"/>
      </w:pPr>
      <w:rPr>
        <w:rFonts w:hint="default"/>
        <w:lang w:val="en-US" w:eastAsia="en-US" w:bidi="ar-SA"/>
      </w:rPr>
    </w:lvl>
    <w:lvl w:ilvl="3" w:tplc="1ECCD97A">
      <w:numFmt w:val="bullet"/>
      <w:lvlText w:val="•"/>
      <w:lvlJc w:val="left"/>
      <w:pPr>
        <w:ind w:left="1649" w:hanging="360"/>
      </w:pPr>
      <w:rPr>
        <w:rFonts w:hint="default"/>
        <w:lang w:val="en-US" w:eastAsia="en-US" w:bidi="ar-SA"/>
      </w:rPr>
    </w:lvl>
    <w:lvl w:ilvl="4" w:tplc="99361AC8">
      <w:numFmt w:val="bullet"/>
      <w:lvlText w:val="•"/>
      <w:lvlJc w:val="left"/>
      <w:pPr>
        <w:ind w:left="1919" w:hanging="360"/>
      </w:pPr>
      <w:rPr>
        <w:rFonts w:hint="default"/>
        <w:lang w:val="en-US" w:eastAsia="en-US" w:bidi="ar-SA"/>
      </w:rPr>
    </w:lvl>
    <w:lvl w:ilvl="5" w:tplc="E69A3BB8">
      <w:numFmt w:val="bullet"/>
      <w:lvlText w:val="•"/>
      <w:lvlJc w:val="left"/>
      <w:pPr>
        <w:ind w:left="2189" w:hanging="360"/>
      </w:pPr>
      <w:rPr>
        <w:rFonts w:hint="default"/>
        <w:lang w:val="en-US" w:eastAsia="en-US" w:bidi="ar-SA"/>
      </w:rPr>
    </w:lvl>
    <w:lvl w:ilvl="6" w:tplc="65C832E6">
      <w:numFmt w:val="bullet"/>
      <w:lvlText w:val="•"/>
      <w:lvlJc w:val="left"/>
      <w:pPr>
        <w:ind w:left="2458" w:hanging="360"/>
      </w:pPr>
      <w:rPr>
        <w:rFonts w:hint="default"/>
        <w:lang w:val="en-US" w:eastAsia="en-US" w:bidi="ar-SA"/>
      </w:rPr>
    </w:lvl>
    <w:lvl w:ilvl="7" w:tplc="0400CC7A">
      <w:numFmt w:val="bullet"/>
      <w:lvlText w:val="•"/>
      <w:lvlJc w:val="left"/>
      <w:pPr>
        <w:ind w:left="2728" w:hanging="360"/>
      </w:pPr>
      <w:rPr>
        <w:rFonts w:hint="default"/>
        <w:lang w:val="en-US" w:eastAsia="en-US" w:bidi="ar-SA"/>
      </w:rPr>
    </w:lvl>
    <w:lvl w:ilvl="8" w:tplc="EE0CC36C">
      <w:numFmt w:val="bullet"/>
      <w:lvlText w:val="•"/>
      <w:lvlJc w:val="left"/>
      <w:pPr>
        <w:ind w:left="2998" w:hanging="360"/>
      </w:pPr>
      <w:rPr>
        <w:rFonts w:hint="default"/>
        <w:lang w:val="en-US" w:eastAsia="en-US" w:bidi="ar-SA"/>
      </w:rPr>
    </w:lvl>
  </w:abstractNum>
  <w:abstractNum w:abstractNumId="6" w15:restartNumberingAfterBreak="0">
    <w:nsid w:val="55B551EF"/>
    <w:multiLevelType w:val="hybridMultilevel"/>
    <w:tmpl w:val="26B2CCC2"/>
    <w:lvl w:ilvl="0" w:tplc="E5C6969E">
      <w:numFmt w:val="bullet"/>
      <w:lvlText w:val=""/>
      <w:lvlJc w:val="left"/>
      <w:pPr>
        <w:ind w:left="825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9A820E16">
      <w:numFmt w:val="bullet"/>
      <w:lvlText w:val="•"/>
      <w:lvlJc w:val="left"/>
      <w:pPr>
        <w:ind w:left="1502" w:hanging="361"/>
      </w:pPr>
      <w:rPr>
        <w:rFonts w:hint="default"/>
        <w:lang w:val="en-US" w:eastAsia="en-US" w:bidi="ar-SA"/>
      </w:rPr>
    </w:lvl>
    <w:lvl w:ilvl="2" w:tplc="A19084B2">
      <w:numFmt w:val="bullet"/>
      <w:lvlText w:val="•"/>
      <w:lvlJc w:val="left"/>
      <w:pPr>
        <w:ind w:left="2185" w:hanging="361"/>
      </w:pPr>
      <w:rPr>
        <w:rFonts w:hint="default"/>
        <w:lang w:val="en-US" w:eastAsia="en-US" w:bidi="ar-SA"/>
      </w:rPr>
    </w:lvl>
    <w:lvl w:ilvl="3" w:tplc="031A6EA0">
      <w:numFmt w:val="bullet"/>
      <w:lvlText w:val="•"/>
      <w:lvlJc w:val="left"/>
      <w:pPr>
        <w:ind w:left="2868" w:hanging="361"/>
      </w:pPr>
      <w:rPr>
        <w:rFonts w:hint="default"/>
        <w:lang w:val="en-US" w:eastAsia="en-US" w:bidi="ar-SA"/>
      </w:rPr>
    </w:lvl>
    <w:lvl w:ilvl="4" w:tplc="8530146A">
      <w:numFmt w:val="bullet"/>
      <w:lvlText w:val="•"/>
      <w:lvlJc w:val="left"/>
      <w:pPr>
        <w:ind w:left="3551" w:hanging="361"/>
      </w:pPr>
      <w:rPr>
        <w:rFonts w:hint="default"/>
        <w:lang w:val="en-US" w:eastAsia="en-US" w:bidi="ar-SA"/>
      </w:rPr>
    </w:lvl>
    <w:lvl w:ilvl="5" w:tplc="9F2E107A">
      <w:numFmt w:val="bullet"/>
      <w:lvlText w:val="•"/>
      <w:lvlJc w:val="left"/>
      <w:pPr>
        <w:ind w:left="4234" w:hanging="361"/>
      </w:pPr>
      <w:rPr>
        <w:rFonts w:hint="default"/>
        <w:lang w:val="en-US" w:eastAsia="en-US" w:bidi="ar-SA"/>
      </w:rPr>
    </w:lvl>
    <w:lvl w:ilvl="6" w:tplc="5950EAFC">
      <w:numFmt w:val="bullet"/>
      <w:lvlText w:val="•"/>
      <w:lvlJc w:val="left"/>
      <w:pPr>
        <w:ind w:left="4917" w:hanging="361"/>
      </w:pPr>
      <w:rPr>
        <w:rFonts w:hint="default"/>
        <w:lang w:val="en-US" w:eastAsia="en-US" w:bidi="ar-SA"/>
      </w:rPr>
    </w:lvl>
    <w:lvl w:ilvl="7" w:tplc="46A0C94A">
      <w:numFmt w:val="bullet"/>
      <w:lvlText w:val="•"/>
      <w:lvlJc w:val="left"/>
      <w:pPr>
        <w:ind w:left="5600" w:hanging="361"/>
      </w:pPr>
      <w:rPr>
        <w:rFonts w:hint="default"/>
        <w:lang w:val="en-US" w:eastAsia="en-US" w:bidi="ar-SA"/>
      </w:rPr>
    </w:lvl>
    <w:lvl w:ilvl="8" w:tplc="CFF2273A">
      <w:numFmt w:val="bullet"/>
      <w:lvlText w:val="•"/>
      <w:lvlJc w:val="left"/>
      <w:pPr>
        <w:ind w:left="6283" w:hanging="361"/>
      </w:pPr>
      <w:rPr>
        <w:rFonts w:hint="default"/>
        <w:lang w:val="en-US" w:eastAsia="en-US" w:bidi="ar-SA"/>
      </w:rPr>
    </w:lvl>
  </w:abstractNum>
  <w:abstractNum w:abstractNumId="7" w15:restartNumberingAfterBreak="0">
    <w:nsid w:val="5DBD576B"/>
    <w:multiLevelType w:val="hybridMultilevel"/>
    <w:tmpl w:val="D2BE5E54"/>
    <w:lvl w:ilvl="0" w:tplc="14C4FA00">
      <w:numFmt w:val="bullet"/>
      <w:lvlText w:val=""/>
      <w:lvlJc w:val="left"/>
      <w:pPr>
        <w:ind w:left="825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9252DD5C">
      <w:numFmt w:val="bullet"/>
      <w:lvlText w:val="•"/>
      <w:lvlJc w:val="left"/>
      <w:pPr>
        <w:ind w:left="1502" w:hanging="361"/>
      </w:pPr>
      <w:rPr>
        <w:rFonts w:hint="default"/>
        <w:lang w:val="en-US" w:eastAsia="en-US" w:bidi="ar-SA"/>
      </w:rPr>
    </w:lvl>
    <w:lvl w:ilvl="2" w:tplc="B5F04404">
      <w:numFmt w:val="bullet"/>
      <w:lvlText w:val="•"/>
      <w:lvlJc w:val="left"/>
      <w:pPr>
        <w:ind w:left="2185" w:hanging="361"/>
      </w:pPr>
      <w:rPr>
        <w:rFonts w:hint="default"/>
        <w:lang w:val="en-US" w:eastAsia="en-US" w:bidi="ar-SA"/>
      </w:rPr>
    </w:lvl>
    <w:lvl w:ilvl="3" w:tplc="E31AE838">
      <w:numFmt w:val="bullet"/>
      <w:lvlText w:val="•"/>
      <w:lvlJc w:val="left"/>
      <w:pPr>
        <w:ind w:left="2868" w:hanging="361"/>
      </w:pPr>
      <w:rPr>
        <w:rFonts w:hint="default"/>
        <w:lang w:val="en-US" w:eastAsia="en-US" w:bidi="ar-SA"/>
      </w:rPr>
    </w:lvl>
    <w:lvl w:ilvl="4" w:tplc="4CEA1912">
      <w:numFmt w:val="bullet"/>
      <w:lvlText w:val="•"/>
      <w:lvlJc w:val="left"/>
      <w:pPr>
        <w:ind w:left="3551" w:hanging="361"/>
      </w:pPr>
      <w:rPr>
        <w:rFonts w:hint="default"/>
        <w:lang w:val="en-US" w:eastAsia="en-US" w:bidi="ar-SA"/>
      </w:rPr>
    </w:lvl>
    <w:lvl w:ilvl="5" w:tplc="39DE5A94">
      <w:numFmt w:val="bullet"/>
      <w:lvlText w:val="•"/>
      <w:lvlJc w:val="left"/>
      <w:pPr>
        <w:ind w:left="4234" w:hanging="361"/>
      </w:pPr>
      <w:rPr>
        <w:rFonts w:hint="default"/>
        <w:lang w:val="en-US" w:eastAsia="en-US" w:bidi="ar-SA"/>
      </w:rPr>
    </w:lvl>
    <w:lvl w:ilvl="6" w:tplc="7BA0259A">
      <w:numFmt w:val="bullet"/>
      <w:lvlText w:val="•"/>
      <w:lvlJc w:val="left"/>
      <w:pPr>
        <w:ind w:left="4917" w:hanging="361"/>
      </w:pPr>
      <w:rPr>
        <w:rFonts w:hint="default"/>
        <w:lang w:val="en-US" w:eastAsia="en-US" w:bidi="ar-SA"/>
      </w:rPr>
    </w:lvl>
    <w:lvl w:ilvl="7" w:tplc="0CCE84B6">
      <w:numFmt w:val="bullet"/>
      <w:lvlText w:val="•"/>
      <w:lvlJc w:val="left"/>
      <w:pPr>
        <w:ind w:left="5600" w:hanging="361"/>
      </w:pPr>
      <w:rPr>
        <w:rFonts w:hint="default"/>
        <w:lang w:val="en-US" w:eastAsia="en-US" w:bidi="ar-SA"/>
      </w:rPr>
    </w:lvl>
    <w:lvl w:ilvl="8" w:tplc="E370EAE8">
      <w:numFmt w:val="bullet"/>
      <w:lvlText w:val="•"/>
      <w:lvlJc w:val="left"/>
      <w:pPr>
        <w:ind w:left="6283" w:hanging="361"/>
      </w:pPr>
      <w:rPr>
        <w:rFonts w:hint="default"/>
        <w:lang w:val="en-US" w:eastAsia="en-US" w:bidi="ar-SA"/>
      </w:rPr>
    </w:lvl>
  </w:abstractNum>
  <w:num w:numId="1" w16cid:durableId="1880166777">
    <w:abstractNumId w:val="0"/>
  </w:num>
  <w:num w:numId="2" w16cid:durableId="2137673130">
    <w:abstractNumId w:val="5"/>
  </w:num>
  <w:num w:numId="3" w16cid:durableId="436142734">
    <w:abstractNumId w:val="1"/>
  </w:num>
  <w:num w:numId="4" w16cid:durableId="1436902044">
    <w:abstractNumId w:val="2"/>
  </w:num>
  <w:num w:numId="5" w16cid:durableId="650988186">
    <w:abstractNumId w:val="7"/>
  </w:num>
  <w:num w:numId="6" w16cid:durableId="1674189719">
    <w:abstractNumId w:val="6"/>
  </w:num>
  <w:num w:numId="7" w16cid:durableId="97219215">
    <w:abstractNumId w:val="4"/>
  </w:num>
  <w:num w:numId="8" w16cid:durableId="128033724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1B73"/>
    <w:rsid w:val="001F646B"/>
    <w:rsid w:val="002D5C9F"/>
    <w:rsid w:val="004555F7"/>
    <w:rsid w:val="00517323"/>
    <w:rsid w:val="005968F2"/>
    <w:rsid w:val="006502B0"/>
    <w:rsid w:val="00661B73"/>
    <w:rsid w:val="007C4CF2"/>
    <w:rsid w:val="007E1AA1"/>
    <w:rsid w:val="00850117"/>
    <w:rsid w:val="00933AA6"/>
    <w:rsid w:val="00A96E5B"/>
    <w:rsid w:val="00AE630D"/>
    <w:rsid w:val="00B8691E"/>
    <w:rsid w:val="00C06934"/>
    <w:rsid w:val="00C37AE0"/>
    <w:rsid w:val="00CD58CA"/>
    <w:rsid w:val="00D14572"/>
    <w:rsid w:val="00D5668D"/>
    <w:rsid w:val="00E95153"/>
    <w:rsid w:val="00F554FC"/>
    <w:rsid w:val="00F55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326A31F9"/>
  <w15:chartTrackingRefBased/>
  <w15:docId w15:val="{8F5DBF3E-15DF-4B72-8BBA-7F5A38C16B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1B73"/>
    <w:pPr>
      <w:widowControl w:val="0"/>
      <w:autoSpaceDE w:val="0"/>
      <w:autoSpaceDN w:val="0"/>
      <w:jc w:val="left"/>
    </w:pPr>
    <w:rPr>
      <w:rFonts w:ascii="Times New Roman" w:eastAsia="Times New Roman" w:hAnsi="Times New Roman" w:cs="Times New Roman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661B7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61B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61B7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61B7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61B7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61B7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61B7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61B7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61B7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61B7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61B7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61B7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61B7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61B7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61B7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61B7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61B7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61B7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61B7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61B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61B73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61B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61B73"/>
    <w:pPr>
      <w:spacing w:before="160" w:after="160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61B7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61B7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61B7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61B7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61B7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61B73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661B73"/>
    <w:rPr>
      <w:rFonts w:ascii="Calibri" w:eastAsia="Calibri" w:hAnsi="Calibri" w:cs="Calibri"/>
      <w:i/>
      <w:iCs/>
    </w:rPr>
  </w:style>
  <w:style w:type="character" w:customStyle="1" w:styleId="BodyTextChar">
    <w:name w:val="Body Text Char"/>
    <w:basedOn w:val="DefaultParagraphFont"/>
    <w:link w:val="BodyText"/>
    <w:uiPriority w:val="1"/>
    <w:rsid w:val="00661B73"/>
    <w:rPr>
      <w:rFonts w:ascii="Calibri" w:eastAsia="Calibri" w:hAnsi="Calibri" w:cs="Calibri"/>
      <w:i/>
      <w:iCs/>
      <w:lang w:val="en-US"/>
    </w:rPr>
  </w:style>
  <w:style w:type="paragraph" w:customStyle="1" w:styleId="TableParagraph">
    <w:name w:val="Table Paragraph"/>
    <w:basedOn w:val="Normal"/>
    <w:uiPriority w:val="1"/>
    <w:qFormat/>
    <w:rsid w:val="00661B73"/>
  </w:style>
  <w:style w:type="paragraph" w:styleId="Header">
    <w:name w:val="header"/>
    <w:basedOn w:val="Normal"/>
    <w:link w:val="HeaderChar"/>
    <w:uiPriority w:val="99"/>
    <w:unhideWhenUsed/>
    <w:rsid w:val="00661B7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61B73"/>
    <w:rPr>
      <w:rFonts w:ascii="Times New Roman" w:eastAsia="Times New Roman" w:hAnsi="Times New Roman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661B7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61B73"/>
    <w:rPr>
      <w:rFonts w:ascii="Times New Roman" w:eastAsia="Times New Roman" w:hAnsi="Times New Roman" w:cs="Times New Roman"/>
      <w:lang w:val="en-US"/>
    </w:rPr>
  </w:style>
  <w:style w:type="table" w:styleId="TableGrid">
    <w:name w:val="Table Grid"/>
    <w:basedOn w:val="TableNormal"/>
    <w:uiPriority w:val="39"/>
    <w:rsid w:val="005173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635</Words>
  <Characters>3573</Characters>
  <Application>Microsoft Office Word</Application>
  <DocSecurity>0</DocSecurity>
  <Lines>198</Lines>
  <Paragraphs>113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Parish Clerk</dc:creator>
  <cp:keywords/>
  <dc:description/>
  <cp:lastModifiedBy>Zoë Savill</cp:lastModifiedBy>
  <cp:revision>2</cp:revision>
  <dcterms:created xsi:type="dcterms:W3CDTF">2026-06-20T18:55:00Z</dcterms:created>
  <dcterms:modified xsi:type="dcterms:W3CDTF">2026-06-20T18:55:00Z</dcterms:modified>
</cp:coreProperties>
</file>